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94" w:rsidRPr="00087AD5" w:rsidRDefault="00F23ECE" w:rsidP="00A01C0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Аналитическая справка по ВПР 2022года</w:t>
      </w:r>
    </w:p>
    <w:p w:rsidR="000D3169" w:rsidRPr="00087AD5" w:rsidRDefault="000D3169" w:rsidP="00A01C0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2022г в соответствии   с  Приказом Федеральной службы по надзору в</w:t>
      </w:r>
      <w:r w:rsidR="00990E94"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сфере образования и науки № 1139 от 16.08.2021 «О проведении Федеральной</w:t>
      </w:r>
      <w:r w:rsidR="00990E94"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службой по надзору в сфере образования и науки мониторинга качества подготовки</w:t>
      </w:r>
      <w:r w:rsidR="00990E94"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обучающихся общеобразовательных организаций в форме Всероссийских</w:t>
      </w:r>
      <w:r w:rsidR="00990E94"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проверочных работ» (дале</w:t>
      </w:r>
      <w:proofErr w:type="gramStart"/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е-</w:t>
      </w:r>
      <w:proofErr w:type="gramEnd"/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ВПР), направленных на оценку качества подготовки</w:t>
      </w:r>
      <w:r w:rsidR="00990E94"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обучающихся, руководствуясь подпунктом 15.1 пункта 15 раздела 5 Положения «Об</w:t>
      </w:r>
      <w:r w:rsidR="00990E94"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Управлении о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разования администрации Иркутского районного муниципального</w:t>
      </w:r>
      <w:r w:rsidR="00990E94"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образования», утвержденного Р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шением Думы Иркутского районного муниципального образования от 28.12.2016 №31-275/</w:t>
      </w:r>
      <w:proofErr w:type="spellStart"/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рд</w:t>
      </w:r>
      <w:proofErr w:type="spellEnd"/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были  организованы и проведены</w:t>
      </w:r>
      <w:r w:rsidR="00990E94"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Всероссийские 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проверочные работы в 4 классе.</w:t>
      </w:r>
    </w:p>
    <w:p w:rsidR="000D3169" w:rsidRPr="00087AD5" w:rsidRDefault="000D3169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D3169" w:rsidRPr="00087AD5" w:rsidRDefault="000D3169" w:rsidP="00A01C09">
      <w:pPr>
        <w:pStyle w:val="ac"/>
        <w:numPr>
          <w:ilvl w:val="0"/>
          <w:numId w:val="1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Количественный состав участников ВПР-2021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14"/>
        <w:gridCol w:w="1056"/>
      </w:tblGrid>
      <w:tr w:rsidR="000D3169" w:rsidRPr="00087AD5" w:rsidTr="000D31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169" w:rsidRPr="00087AD5" w:rsidRDefault="000D3169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169" w:rsidRPr="00087AD5" w:rsidRDefault="000D3169" w:rsidP="00A01C09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класс,</w:t>
            </w:r>
            <w:r w:rsidRPr="00087A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87A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чел.</w:t>
            </w:r>
          </w:p>
        </w:tc>
      </w:tr>
      <w:tr w:rsidR="000D3169" w:rsidRPr="00087AD5" w:rsidTr="000D31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169" w:rsidRPr="00087AD5" w:rsidRDefault="000D3169" w:rsidP="00A01C09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169" w:rsidRPr="00087AD5" w:rsidRDefault="000D3169" w:rsidP="00A01C09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0D3169" w:rsidRPr="00087AD5" w:rsidTr="000D31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169" w:rsidRPr="00087AD5" w:rsidRDefault="000D3169" w:rsidP="00A01C09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169" w:rsidRPr="00087AD5" w:rsidRDefault="000D3169" w:rsidP="00A01C09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</w:tbl>
    <w:p w:rsidR="000D3169" w:rsidRPr="00087AD5" w:rsidRDefault="000D3169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C714AF" w:rsidRPr="00087AD5" w:rsidRDefault="000D3169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D5">
        <w:rPr>
          <w:rFonts w:ascii="Times New Roman" w:hAnsi="Times New Roman" w:cs="Times New Roman"/>
          <w:b/>
          <w:sz w:val="24"/>
          <w:szCs w:val="24"/>
        </w:rPr>
        <w:t>Вывод:</w:t>
      </w:r>
      <w:r w:rsidRPr="00087AD5">
        <w:rPr>
          <w:rFonts w:ascii="Times New Roman" w:hAnsi="Times New Roman" w:cs="Times New Roman"/>
          <w:sz w:val="24"/>
          <w:szCs w:val="24"/>
        </w:rPr>
        <w:t xml:space="preserve"> В работе по русскому языку приняли участие  11 чел.</w:t>
      </w:r>
      <w:r w:rsidR="00990E94" w:rsidRPr="00087AD5">
        <w:rPr>
          <w:rFonts w:ascii="Times New Roman" w:hAnsi="Times New Roman" w:cs="Times New Roman"/>
          <w:sz w:val="24"/>
          <w:szCs w:val="24"/>
        </w:rPr>
        <w:t xml:space="preserve"> </w:t>
      </w:r>
      <w:r w:rsidRPr="00087AD5">
        <w:rPr>
          <w:rFonts w:ascii="Times New Roman" w:hAnsi="Times New Roman" w:cs="Times New Roman"/>
          <w:sz w:val="24"/>
          <w:szCs w:val="24"/>
        </w:rPr>
        <w:t>(</w:t>
      </w:r>
      <w:r w:rsidR="00990E94" w:rsidRPr="00087AD5">
        <w:rPr>
          <w:rFonts w:ascii="Times New Roman" w:hAnsi="Times New Roman" w:cs="Times New Roman"/>
          <w:sz w:val="24"/>
          <w:szCs w:val="24"/>
        </w:rPr>
        <w:t>91,6%),  по математике  12 чел. (100%) . Данный показатель позволил получить достоверную оценку образовательных результатов учеников по школе.</w:t>
      </w:r>
    </w:p>
    <w:p w:rsidR="00F52917" w:rsidRPr="00087AD5" w:rsidRDefault="00F52917" w:rsidP="00A01C09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D5">
        <w:rPr>
          <w:rFonts w:ascii="Times New Roman" w:hAnsi="Times New Roman" w:cs="Times New Roman"/>
          <w:b/>
          <w:bCs/>
          <w:sz w:val="24"/>
          <w:szCs w:val="24"/>
        </w:rPr>
        <w:t>Итоги ВПР 202</w:t>
      </w:r>
      <w:r w:rsidRPr="00087AD5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087AD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647"/>
        <w:gridCol w:w="1427"/>
        <w:gridCol w:w="1829"/>
        <w:gridCol w:w="1567"/>
        <w:gridCol w:w="1556"/>
      </w:tblGrid>
      <w:tr w:rsidR="00F52917" w:rsidRPr="00087AD5" w:rsidTr="00FA359C">
        <w:tc>
          <w:tcPr>
            <w:tcW w:w="1545" w:type="dxa"/>
          </w:tcPr>
          <w:p w:rsidR="00F52917" w:rsidRPr="00087AD5" w:rsidRDefault="00F52917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47" w:type="dxa"/>
          </w:tcPr>
          <w:p w:rsidR="00F52917" w:rsidRPr="00087AD5" w:rsidRDefault="00F52917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27" w:type="dxa"/>
          </w:tcPr>
          <w:p w:rsidR="00F52917" w:rsidRPr="00087AD5" w:rsidRDefault="00F52917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29" w:type="dxa"/>
          </w:tcPr>
          <w:p w:rsidR="00F52917" w:rsidRPr="00087AD5" w:rsidRDefault="00F52917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% учеников подтвердивших отметку</w:t>
            </w:r>
          </w:p>
        </w:tc>
        <w:tc>
          <w:tcPr>
            <w:tcW w:w="1567" w:type="dxa"/>
          </w:tcPr>
          <w:p w:rsidR="00F52917" w:rsidRPr="00087AD5" w:rsidRDefault="00F52917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% учеников повысивших отметку/из них на 2 и более балов</w:t>
            </w:r>
          </w:p>
        </w:tc>
        <w:tc>
          <w:tcPr>
            <w:tcW w:w="1556" w:type="dxa"/>
          </w:tcPr>
          <w:p w:rsidR="00F52917" w:rsidRPr="00087AD5" w:rsidRDefault="00F52917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% учеников понизивших отметку/из них на 2 и более балов</w:t>
            </w:r>
          </w:p>
        </w:tc>
      </w:tr>
      <w:tr w:rsidR="00FA359C" w:rsidRPr="00087AD5" w:rsidTr="00FA359C">
        <w:tc>
          <w:tcPr>
            <w:tcW w:w="1545" w:type="dxa"/>
          </w:tcPr>
          <w:p w:rsidR="00FA359C" w:rsidRPr="00087AD5" w:rsidRDefault="00FA359C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7" w:type="dxa"/>
          </w:tcPr>
          <w:p w:rsidR="00FA359C" w:rsidRPr="00087AD5" w:rsidRDefault="00FA359C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7" w:type="dxa"/>
          </w:tcPr>
          <w:p w:rsidR="00FA359C" w:rsidRPr="00087AD5" w:rsidRDefault="00FA359C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29" w:type="dxa"/>
          </w:tcPr>
          <w:p w:rsidR="00FA359C" w:rsidRPr="00087AD5" w:rsidRDefault="00FA359C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567" w:type="dxa"/>
          </w:tcPr>
          <w:p w:rsidR="00FA359C" w:rsidRPr="00087AD5" w:rsidRDefault="00FA359C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27% / 0</w:t>
            </w:r>
          </w:p>
        </w:tc>
        <w:tc>
          <w:tcPr>
            <w:tcW w:w="1556" w:type="dxa"/>
          </w:tcPr>
          <w:p w:rsidR="00FA359C" w:rsidRPr="00087AD5" w:rsidRDefault="00FA359C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9% /0</w:t>
            </w:r>
          </w:p>
        </w:tc>
      </w:tr>
      <w:tr w:rsidR="00FA359C" w:rsidRPr="00087AD5" w:rsidTr="00FA359C">
        <w:tc>
          <w:tcPr>
            <w:tcW w:w="1545" w:type="dxa"/>
          </w:tcPr>
          <w:p w:rsidR="00FA359C" w:rsidRPr="00087AD5" w:rsidRDefault="00FA359C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59C" w:rsidRPr="00087AD5" w:rsidRDefault="00FA359C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A359C" w:rsidRPr="00087AD5" w:rsidRDefault="00FA359C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7" w:type="dxa"/>
          </w:tcPr>
          <w:p w:rsidR="00FA359C" w:rsidRPr="00087AD5" w:rsidRDefault="00FA359C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829" w:type="dxa"/>
          </w:tcPr>
          <w:p w:rsidR="00FA359C" w:rsidRPr="00087AD5" w:rsidRDefault="00FA359C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67" w:type="dxa"/>
          </w:tcPr>
          <w:p w:rsidR="00FA359C" w:rsidRPr="00087AD5" w:rsidRDefault="00FA359C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5">
              <w:rPr>
                <w:rFonts w:ascii="Times New Roman" w:hAnsi="Times New Roman" w:cs="Times New Roman"/>
                <w:sz w:val="24"/>
                <w:szCs w:val="24"/>
              </w:rPr>
              <w:t>25% / 0</w:t>
            </w:r>
          </w:p>
        </w:tc>
        <w:tc>
          <w:tcPr>
            <w:tcW w:w="1556" w:type="dxa"/>
          </w:tcPr>
          <w:p w:rsidR="00FA359C" w:rsidRPr="00087AD5" w:rsidRDefault="00FA359C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917" w:rsidRPr="00087AD5" w:rsidRDefault="00F52917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744" w:rsidRPr="00087AD5" w:rsidRDefault="004E1744" w:rsidP="00A01C09">
      <w:pPr>
        <w:pStyle w:val="a4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087AD5">
        <w:rPr>
          <w:rStyle w:val="a5"/>
          <w:color w:val="333333"/>
        </w:rPr>
        <w:t>Вывод:</w:t>
      </w:r>
      <w:r w:rsidRPr="00087AD5">
        <w:rPr>
          <w:color w:val="333333"/>
        </w:rPr>
        <w:t> Сравнительный анализ результатов 3 четверти и результатов ВПР показал, что качество зн</w:t>
      </w:r>
      <w:r w:rsidRPr="00087AD5">
        <w:rPr>
          <w:color w:val="333333"/>
        </w:rPr>
        <w:t>а</w:t>
      </w:r>
      <w:r w:rsidRPr="00087AD5">
        <w:rPr>
          <w:color w:val="333333"/>
        </w:rPr>
        <w:t xml:space="preserve">ний  по русскому языку не снизилось. Отметку за 3 четверть подтвердили 7 человек,  повысили на 1 балл 3 человека, понизили на 1 балл  - 1 человек.  </w:t>
      </w:r>
    </w:p>
    <w:p w:rsidR="00BA6C03" w:rsidRDefault="004E1744" w:rsidP="00A01C09">
      <w:pPr>
        <w:pStyle w:val="a4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087AD5">
        <w:rPr>
          <w:color w:val="333333"/>
        </w:rPr>
        <w:lastRenderedPageBreak/>
        <w:t>По математике  качество также не снизилось. Оценку за 3 четверть подтвердили 9 чел, повысили на 1 балл 3 человека</w:t>
      </w:r>
    </w:p>
    <w:p w:rsidR="00087AD5" w:rsidRPr="00087AD5" w:rsidRDefault="00087AD5" w:rsidP="00A01C09">
      <w:pPr>
        <w:pStyle w:val="a4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</w:p>
    <w:p w:rsidR="004E1744" w:rsidRPr="00087AD5" w:rsidRDefault="004A0E08" w:rsidP="00A01C09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7AD5">
        <w:rPr>
          <w:rFonts w:ascii="Times New Roman" w:hAnsi="Times New Roman" w:cs="Times New Roman"/>
          <w:b/>
          <w:sz w:val="24"/>
          <w:szCs w:val="24"/>
        </w:rPr>
        <w:t>Распределение первичных баллов</w:t>
      </w:r>
      <w:r w:rsidR="00624441" w:rsidRPr="00087AD5">
        <w:rPr>
          <w:rFonts w:ascii="Times New Roman" w:hAnsi="Times New Roman" w:cs="Times New Roman"/>
          <w:b/>
          <w:sz w:val="24"/>
          <w:szCs w:val="24"/>
        </w:rPr>
        <w:t xml:space="preserve"> по каждому предмету</w:t>
      </w:r>
    </w:p>
    <w:p w:rsidR="00A8731B" w:rsidRPr="00087AD5" w:rsidRDefault="00950D21" w:rsidP="00A01C09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87A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75AC4" wp14:editId="6102026B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6C03" w:rsidRPr="00087AD5" w:rsidRDefault="00BA6C03" w:rsidP="00A01C09">
      <w:pPr>
        <w:tabs>
          <w:tab w:val="left" w:pos="0"/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087A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рисунке  показано распределение первичных баллов ВПР по </w:t>
      </w:r>
      <w:r w:rsidR="00624441" w:rsidRPr="00087A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математике</w:t>
      </w:r>
      <w:r w:rsidRPr="00087A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4-м классе. Анализируя данную диаграмму, можно увидеть, что наблюдается «сдвиг» первичных баллов вправо (в сторону отметок «4»).</w:t>
      </w:r>
      <w:r w:rsidRPr="00087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7A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При этом на данном рисунке «пики» на границах  отметок,</w:t>
      </w:r>
      <w:r w:rsidR="00624441" w:rsidRPr="00087A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наблюдаются </w:t>
      </w:r>
      <w:r w:rsidRPr="00087A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соответствующие граничным баллам</w:t>
      </w:r>
      <w:r w:rsidR="00624441" w:rsidRPr="00087A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«2»-«3» и «3»-«4»</w:t>
      </w:r>
      <w:r w:rsidRPr="00087A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</w:p>
    <w:p w:rsidR="00BA6C03" w:rsidRPr="00087AD5" w:rsidRDefault="00BA6C03" w:rsidP="00A01C09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A0E08" w:rsidRPr="00087AD5" w:rsidRDefault="00BA6C03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23AE65" wp14:editId="64E62544">
            <wp:extent cx="457200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6C03" w:rsidRPr="00087AD5" w:rsidRDefault="00BA6C03" w:rsidP="00A01C09">
      <w:pPr>
        <w:tabs>
          <w:tab w:val="left" w:pos="0"/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087A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На рисунке показано распределение первичных баллов ВПР по русскому языку в 4-м классе. Анализируя данную диаграмму, можно увидеть, что наблюдается «сдвиг» первичных баллов влево (в сторону отметок «3»).</w:t>
      </w:r>
      <w:r w:rsidRPr="00087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7A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При этом на данном рисунке «пики» на границах  отметок, соответствующие граничным баллам, не наблюдаются.</w:t>
      </w:r>
    </w:p>
    <w:p w:rsidR="00BA6C03" w:rsidRPr="00087AD5" w:rsidRDefault="00BA6C03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0DD9" w:rsidRPr="00087AD5" w:rsidRDefault="00190DD9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Выводы:</w:t>
      </w:r>
    </w:p>
    <w:p w:rsidR="00190DD9" w:rsidRPr="00087AD5" w:rsidRDefault="00190DD9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</w:t>
      </w:r>
      <w:proofErr w:type="gramStart"/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Н</w:t>
      </w:r>
      <w:proofErr w:type="gramEnd"/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 гистограмме по русскому языку 4 класса соответствует нормальному</w:t>
      </w:r>
    </w:p>
    <w:p w:rsidR="00190DD9" w:rsidRPr="00087AD5" w:rsidRDefault="00190DD9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распределению первичных баллов;</w:t>
      </w:r>
    </w:p>
    <w:p w:rsidR="00190DD9" w:rsidRPr="00087AD5" w:rsidRDefault="00190DD9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-на гистограмме по математике явно выраженные « пики» на переходе одной отметки в другую нет, что может свидетельствовать о том, что детям помогали;</w:t>
      </w:r>
    </w:p>
    <w:p w:rsidR="00190DD9" w:rsidRPr="00087AD5" w:rsidRDefault="00190DD9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0DD9" w:rsidRPr="00087AD5" w:rsidRDefault="00190DD9" w:rsidP="00A01C09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Сравнение статистических показателей общероссийских, региональных,</w:t>
      </w:r>
    </w:p>
    <w:p w:rsidR="00190DD9" w:rsidRPr="00087AD5" w:rsidRDefault="00190DD9" w:rsidP="00A01C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proofErr w:type="gramStart"/>
      <w:r w:rsidRPr="00087AD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муниципальных и школьных результатов ВПР по предметам (русский язык,</w:t>
      </w:r>
      <w:proofErr w:type="gramEnd"/>
    </w:p>
    <w:p w:rsidR="00190DD9" w:rsidRPr="00087AD5" w:rsidRDefault="00190DD9" w:rsidP="00A01C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математика).</w:t>
      </w:r>
    </w:p>
    <w:p w:rsidR="00190DD9" w:rsidRPr="0037758F" w:rsidRDefault="00190DD9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3775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Сравнение статистических показателей общероссийских, региональных, муниципальных и школьных результатов ВПР </w:t>
      </w:r>
      <w:r w:rsidR="00FB51F4" w:rsidRPr="003775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по предмету «русский язык» </w:t>
      </w:r>
      <w:r w:rsidRPr="003775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в 4-</w:t>
      </w:r>
      <w:r w:rsidR="00FB51F4" w:rsidRPr="003775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м</w:t>
      </w:r>
      <w:r w:rsidRPr="003775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класс</w:t>
      </w:r>
      <w:r w:rsidR="00FB51F4" w:rsidRPr="003775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е</w:t>
      </w:r>
    </w:p>
    <w:p w:rsidR="00087AD5" w:rsidRPr="00087AD5" w:rsidRDefault="00087AD5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1587"/>
        <w:gridCol w:w="1560"/>
        <w:gridCol w:w="1565"/>
        <w:gridCol w:w="1565"/>
        <w:gridCol w:w="1566"/>
      </w:tblGrid>
      <w:tr w:rsidR="00660093" w:rsidRPr="00087AD5" w:rsidTr="00087AD5">
        <w:tc>
          <w:tcPr>
            <w:tcW w:w="1728" w:type="dxa"/>
            <w:vMerge w:val="restart"/>
          </w:tcPr>
          <w:p w:rsidR="00660093" w:rsidRPr="00087AD5" w:rsidRDefault="00660093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 w:val="restart"/>
          </w:tcPr>
          <w:p w:rsidR="00660093" w:rsidRPr="00087AD5" w:rsidRDefault="00660093" w:rsidP="00A01C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Количеств</w:t>
            </w:r>
          </w:p>
          <w:p w:rsidR="00660093" w:rsidRPr="00087AD5" w:rsidRDefault="00660093" w:rsidP="00A01C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</w:t>
            </w:r>
          </w:p>
          <w:p w:rsidR="00660093" w:rsidRPr="00087AD5" w:rsidRDefault="00660093" w:rsidP="00A01C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участников</w:t>
            </w:r>
          </w:p>
          <w:p w:rsidR="00660093" w:rsidRPr="00087AD5" w:rsidRDefault="00660093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gridSpan w:val="4"/>
          </w:tcPr>
          <w:p w:rsidR="00660093" w:rsidRPr="00087AD5" w:rsidRDefault="00660093" w:rsidP="00A01C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Распределение отметок участников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в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%</w:t>
            </w:r>
          </w:p>
          <w:p w:rsidR="00660093" w:rsidRPr="00087AD5" w:rsidRDefault="00660093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8167C0" w:rsidRPr="00087AD5" w:rsidTr="00087AD5">
        <w:tc>
          <w:tcPr>
            <w:tcW w:w="1728" w:type="dxa"/>
            <w:vMerge/>
          </w:tcPr>
          <w:p w:rsidR="00660093" w:rsidRPr="00087AD5" w:rsidRDefault="00660093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</w:tcPr>
          <w:p w:rsidR="00660093" w:rsidRPr="00087AD5" w:rsidRDefault="00660093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60093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5" w:type="dxa"/>
          </w:tcPr>
          <w:p w:rsidR="00660093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65" w:type="dxa"/>
          </w:tcPr>
          <w:p w:rsidR="00660093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66" w:type="dxa"/>
          </w:tcPr>
          <w:p w:rsidR="00660093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«5»</w:t>
            </w:r>
          </w:p>
        </w:tc>
      </w:tr>
      <w:tr w:rsidR="008167C0" w:rsidRPr="00087AD5" w:rsidTr="0037758F">
        <w:trPr>
          <w:trHeight w:val="755"/>
        </w:trPr>
        <w:tc>
          <w:tcPr>
            <w:tcW w:w="1728" w:type="dxa"/>
          </w:tcPr>
          <w:p w:rsidR="00190DD9" w:rsidRPr="00087AD5" w:rsidRDefault="0037758F" w:rsidP="0037758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1587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341439</w:t>
            </w:r>
          </w:p>
        </w:tc>
        <w:tc>
          <w:tcPr>
            <w:tcW w:w="1560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565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31,63</w:t>
            </w:r>
          </w:p>
        </w:tc>
        <w:tc>
          <w:tcPr>
            <w:tcW w:w="1565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44,27</w:t>
            </w:r>
          </w:p>
        </w:tc>
        <w:tc>
          <w:tcPr>
            <w:tcW w:w="1566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17,52</w:t>
            </w:r>
          </w:p>
        </w:tc>
      </w:tr>
      <w:tr w:rsidR="008167C0" w:rsidRPr="00087AD5" w:rsidTr="00087AD5">
        <w:tc>
          <w:tcPr>
            <w:tcW w:w="1728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Иркутская о</w:t>
            </w: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б</w:t>
            </w: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ласть</w:t>
            </w:r>
          </w:p>
        </w:tc>
        <w:tc>
          <w:tcPr>
            <w:tcW w:w="1587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9433</w:t>
            </w:r>
          </w:p>
        </w:tc>
        <w:tc>
          <w:tcPr>
            <w:tcW w:w="1560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565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31,98</w:t>
            </w:r>
          </w:p>
        </w:tc>
        <w:tc>
          <w:tcPr>
            <w:tcW w:w="1565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44,52</w:t>
            </w:r>
          </w:p>
        </w:tc>
        <w:tc>
          <w:tcPr>
            <w:tcW w:w="1566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14,25</w:t>
            </w:r>
          </w:p>
        </w:tc>
      </w:tr>
      <w:tr w:rsidR="008167C0" w:rsidRPr="00087AD5" w:rsidTr="00087AD5">
        <w:tc>
          <w:tcPr>
            <w:tcW w:w="1728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Иркутский район </w:t>
            </w:r>
          </w:p>
        </w:tc>
        <w:tc>
          <w:tcPr>
            <w:tcW w:w="1587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1560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565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1565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46,72</w:t>
            </w:r>
          </w:p>
        </w:tc>
        <w:tc>
          <w:tcPr>
            <w:tcW w:w="1566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14,7</w:t>
            </w:r>
          </w:p>
        </w:tc>
      </w:tr>
      <w:tr w:rsidR="008167C0" w:rsidRPr="00087AD5" w:rsidTr="00087AD5">
        <w:tc>
          <w:tcPr>
            <w:tcW w:w="1728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МОУ ИРМО «Столбовская НОШ»</w:t>
            </w:r>
          </w:p>
        </w:tc>
        <w:tc>
          <w:tcPr>
            <w:tcW w:w="1587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1565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566" w:type="dxa"/>
          </w:tcPr>
          <w:p w:rsidR="00190DD9" w:rsidRPr="00087AD5" w:rsidRDefault="008167C0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18,18</w:t>
            </w:r>
          </w:p>
        </w:tc>
      </w:tr>
    </w:tbl>
    <w:p w:rsidR="00190DD9" w:rsidRPr="00087AD5" w:rsidRDefault="00190DD9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87AD5" w:rsidRPr="00087AD5" w:rsidRDefault="00087AD5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87AD5" w:rsidRPr="00087AD5" w:rsidRDefault="00087AD5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87AD5" w:rsidRPr="00087AD5" w:rsidRDefault="00087AD5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87AD5" w:rsidRPr="00087AD5" w:rsidRDefault="00087AD5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FB51F4" w:rsidRPr="00087AD5" w:rsidRDefault="00FB51F4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3093F7" wp14:editId="1EA96B03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436C" w:rsidRPr="00087AD5" w:rsidRDefault="00E0436C" w:rsidP="00A01C0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087AD5">
        <w:rPr>
          <w:rFonts w:ascii="Times New Roman" w:hAnsi="Times New Roman" w:cs="Times New Roman"/>
          <w:b/>
          <w:sz w:val="24"/>
          <w:szCs w:val="24"/>
        </w:rPr>
        <w:t>Вывод:</w:t>
      </w:r>
      <w:r w:rsidRPr="00087AD5">
        <w:rPr>
          <w:rFonts w:ascii="Times New Roman" w:hAnsi="Times New Roman" w:cs="Times New Roman"/>
          <w:sz w:val="24"/>
          <w:szCs w:val="24"/>
        </w:rPr>
        <w:t xml:space="preserve"> 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Полученные данные свидетельствуют о том, что 100 % учащихся </w:t>
      </w:r>
    </w:p>
    <w:p w:rsidR="00087AD5" w:rsidRDefault="00E0436C" w:rsidP="003775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04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справились с ВПР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 русскому</w:t>
      </w:r>
      <w:r w:rsidRPr="00E04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54,55</w:t>
      </w:r>
      <w:r w:rsidRPr="00E04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% учащихся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04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показали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удовлетворительные результаты, с 45,45%  хорошие и отличные результаты.</w:t>
      </w:r>
    </w:p>
    <w:p w:rsidR="0037758F" w:rsidRPr="0037758F" w:rsidRDefault="0037758F" w:rsidP="003775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FB51F4" w:rsidRPr="0037758F" w:rsidRDefault="00FB51F4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3775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Сравнение статистических показателей общероссийских, региональных, муниципальных и школьных результатов ВПР по предмету «математика» в 4-ом классе</w:t>
      </w:r>
    </w:p>
    <w:p w:rsidR="00FB51F4" w:rsidRPr="00087AD5" w:rsidRDefault="00FB51F4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1406"/>
        <w:gridCol w:w="1560"/>
        <w:gridCol w:w="1565"/>
        <w:gridCol w:w="1565"/>
        <w:gridCol w:w="1566"/>
      </w:tblGrid>
      <w:tr w:rsidR="00FB51F4" w:rsidRPr="00087AD5" w:rsidTr="00087AD5">
        <w:tc>
          <w:tcPr>
            <w:tcW w:w="1909" w:type="dxa"/>
            <w:vMerge w:val="restart"/>
          </w:tcPr>
          <w:p w:rsidR="00FB51F4" w:rsidRPr="00087AD5" w:rsidRDefault="00FB51F4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</w:tcPr>
          <w:p w:rsidR="00FB51F4" w:rsidRPr="00087AD5" w:rsidRDefault="00FB51F4" w:rsidP="00A01C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Количеств</w:t>
            </w:r>
          </w:p>
          <w:p w:rsidR="00FB51F4" w:rsidRPr="00087AD5" w:rsidRDefault="00FB51F4" w:rsidP="00A01C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</w:t>
            </w:r>
          </w:p>
          <w:p w:rsidR="00FB51F4" w:rsidRPr="00087AD5" w:rsidRDefault="00FB51F4" w:rsidP="00A01C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участников</w:t>
            </w:r>
          </w:p>
          <w:p w:rsidR="00FB51F4" w:rsidRPr="00087AD5" w:rsidRDefault="00FB51F4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gridSpan w:val="4"/>
          </w:tcPr>
          <w:p w:rsidR="00FB51F4" w:rsidRPr="00087AD5" w:rsidRDefault="00FB51F4" w:rsidP="00A01C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Распределение отметок участников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в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%</w:t>
            </w:r>
          </w:p>
          <w:p w:rsidR="00FB51F4" w:rsidRPr="00087AD5" w:rsidRDefault="00FB51F4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FB51F4" w:rsidRPr="00087AD5" w:rsidTr="00087AD5">
        <w:tc>
          <w:tcPr>
            <w:tcW w:w="1909" w:type="dxa"/>
            <w:vMerge/>
          </w:tcPr>
          <w:p w:rsidR="00FB51F4" w:rsidRPr="00087AD5" w:rsidRDefault="00FB51F4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</w:tcPr>
          <w:p w:rsidR="00FB51F4" w:rsidRPr="00087AD5" w:rsidRDefault="00FB51F4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B51F4" w:rsidRPr="00087AD5" w:rsidRDefault="00FB51F4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5" w:type="dxa"/>
          </w:tcPr>
          <w:p w:rsidR="00FB51F4" w:rsidRPr="00087AD5" w:rsidRDefault="00FB51F4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65" w:type="dxa"/>
          </w:tcPr>
          <w:p w:rsidR="00FB51F4" w:rsidRPr="00087AD5" w:rsidRDefault="00FB51F4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66" w:type="dxa"/>
          </w:tcPr>
          <w:p w:rsidR="00FB51F4" w:rsidRPr="00087AD5" w:rsidRDefault="00FB51F4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«5»</w:t>
            </w:r>
          </w:p>
        </w:tc>
      </w:tr>
      <w:tr w:rsidR="00FB51F4" w:rsidRPr="00087AD5" w:rsidTr="00087AD5">
        <w:tc>
          <w:tcPr>
            <w:tcW w:w="1909" w:type="dxa"/>
          </w:tcPr>
          <w:p w:rsidR="00FB51F4" w:rsidRPr="00087AD5" w:rsidRDefault="0037758F" w:rsidP="0037758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1406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203639</w:t>
            </w:r>
          </w:p>
        </w:tc>
        <w:tc>
          <w:tcPr>
            <w:tcW w:w="1560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65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25,46</w:t>
            </w:r>
          </w:p>
        </w:tc>
        <w:tc>
          <w:tcPr>
            <w:tcW w:w="1565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566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26,84</w:t>
            </w:r>
          </w:p>
        </w:tc>
      </w:tr>
      <w:tr w:rsidR="00FB51F4" w:rsidRPr="00087AD5" w:rsidTr="00087AD5">
        <w:tc>
          <w:tcPr>
            <w:tcW w:w="1909" w:type="dxa"/>
          </w:tcPr>
          <w:p w:rsidR="00FB51F4" w:rsidRPr="00087AD5" w:rsidRDefault="00FB51F4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Иркутская о</w:t>
            </w: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б</w:t>
            </w: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ласть</w:t>
            </w:r>
          </w:p>
        </w:tc>
        <w:tc>
          <w:tcPr>
            <w:tcW w:w="1406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6731</w:t>
            </w:r>
          </w:p>
        </w:tc>
        <w:tc>
          <w:tcPr>
            <w:tcW w:w="1560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565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565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566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25,17</w:t>
            </w:r>
          </w:p>
        </w:tc>
      </w:tr>
      <w:tr w:rsidR="00FB51F4" w:rsidRPr="00087AD5" w:rsidTr="00087AD5">
        <w:tc>
          <w:tcPr>
            <w:tcW w:w="1909" w:type="dxa"/>
          </w:tcPr>
          <w:p w:rsidR="00FB51F4" w:rsidRPr="00087AD5" w:rsidRDefault="00FB51F4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Иркутский ра</w:t>
            </w: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й</w:t>
            </w: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он </w:t>
            </w:r>
          </w:p>
        </w:tc>
        <w:tc>
          <w:tcPr>
            <w:tcW w:w="1406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1560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565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565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566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29,22</w:t>
            </w:r>
          </w:p>
        </w:tc>
      </w:tr>
      <w:tr w:rsidR="00FB51F4" w:rsidRPr="00087AD5" w:rsidTr="00087AD5">
        <w:tc>
          <w:tcPr>
            <w:tcW w:w="1909" w:type="dxa"/>
          </w:tcPr>
          <w:p w:rsidR="00FB51F4" w:rsidRPr="00087AD5" w:rsidRDefault="00FB51F4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МОУ ИРМО «Столбовская НОШ»</w:t>
            </w:r>
          </w:p>
        </w:tc>
        <w:tc>
          <w:tcPr>
            <w:tcW w:w="1406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</w:tcPr>
          <w:p w:rsidR="00FB51F4" w:rsidRPr="00087AD5" w:rsidRDefault="00FB51F4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5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6" w:type="dxa"/>
          </w:tcPr>
          <w:p w:rsidR="00FB51F4" w:rsidRPr="00087AD5" w:rsidRDefault="00E0436C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</w:tr>
    </w:tbl>
    <w:p w:rsidR="00FB51F4" w:rsidRDefault="00FB51F4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085C" w:rsidRPr="00087AD5" w:rsidRDefault="00C0085C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51F4" w:rsidRPr="00087AD5" w:rsidRDefault="00C0085C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47B045D" wp14:editId="5E635F6A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436C" w:rsidRPr="00087AD5" w:rsidRDefault="00F23ECE" w:rsidP="00A01C0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087AD5">
        <w:rPr>
          <w:rFonts w:ascii="Times New Roman" w:hAnsi="Times New Roman" w:cs="Times New Roman"/>
          <w:b/>
          <w:sz w:val="24"/>
          <w:szCs w:val="24"/>
        </w:rPr>
        <w:t>Вывод:</w:t>
      </w:r>
      <w:r w:rsidRPr="00087AD5">
        <w:rPr>
          <w:rFonts w:ascii="Times New Roman" w:hAnsi="Times New Roman" w:cs="Times New Roman"/>
          <w:sz w:val="24"/>
          <w:szCs w:val="24"/>
        </w:rPr>
        <w:t xml:space="preserve"> </w:t>
      </w:r>
      <w:r w:rsidR="00E0436C"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Полученные данные свидетельствуют о том, что 100 % учащихся </w:t>
      </w:r>
    </w:p>
    <w:p w:rsidR="00E0436C" w:rsidRPr="00E0436C" w:rsidRDefault="00E0436C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04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справились с ВПР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математике</w:t>
      </w:r>
      <w:r w:rsidRPr="00E04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25</w:t>
      </w:r>
      <w:r w:rsidRPr="00E04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% учащихся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04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показали</w:t>
      </w:r>
      <w:r w:rsidRPr="00087AD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удовлетворительные результаты, а 75</w:t>
      </w:r>
      <w:r w:rsidRPr="00E04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хор</w:t>
      </w:r>
      <w:r w:rsidRPr="00E04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Pr="00E04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шие результаты.</w:t>
      </w:r>
    </w:p>
    <w:p w:rsidR="00673FCB" w:rsidRDefault="00673FCB" w:rsidP="00A01C0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F4EC3" w:rsidRPr="000F4EC3" w:rsidRDefault="000F4EC3" w:rsidP="00A01C09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color w:val="262633"/>
          <w:sz w:val="23"/>
          <w:szCs w:val="23"/>
          <w:lang w:eastAsia="ru-RU"/>
        </w:rPr>
      </w:pPr>
      <w:r w:rsidRPr="000F4EC3">
        <w:rPr>
          <w:rFonts w:ascii="Helvetica" w:eastAsia="Times New Roman" w:hAnsi="Helvetica" w:cs="Helvetica"/>
          <w:b/>
          <w:color w:val="262633"/>
          <w:sz w:val="23"/>
          <w:szCs w:val="23"/>
          <w:lang w:eastAsia="ru-RU"/>
        </w:rPr>
        <w:t xml:space="preserve">Выполнение заданий участниками </w:t>
      </w:r>
    </w:p>
    <w:p w:rsidR="00FA3DC1" w:rsidRDefault="00FA3DC1" w:rsidP="00A01C09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b/>
          <w:color w:val="262633"/>
          <w:sz w:val="23"/>
          <w:szCs w:val="23"/>
          <w:lang w:eastAsia="ru-RU"/>
        </w:rPr>
      </w:pPr>
    </w:p>
    <w:p w:rsidR="000F4EC3" w:rsidRDefault="000F4EC3" w:rsidP="00A01C09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b/>
          <w:color w:val="262633"/>
          <w:sz w:val="23"/>
          <w:szCs w:val="23"/>
          <w:lang w:eastAsia="ru-RU"/>
        </w:rPr>
      </w:pPr>
      <w:r w:rsidRPr="000F4EC3">
        <w:rPr>
          <w:rFonts w:ascii="Helvetica" w:eastAsia="Times New Roman" w:hAnsi="Helvetica" w:cs="Helvetica"/>
          <w:b/>
          <w:color w:val="262633"/>
          <w:sz w:val="23"/>
          <w:szCs w:val="23"/>
          <w:lang w:eastAsia="ru-RU"/>
        </w:rPr>
        <w:t>Сводная таблица по русскому языку 4 класс</w:t>
      </w:r>
    </w:p>
    <w:tbl>
      <w:tblPr>
        <w:tblW w:w="1002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52"/>
        <w:gridCol w:w="462"/>
        <w:gridCol w:w="462"/>
        <w:gridCol w:w="462"/>
        <w:gridCol w:w="462"/>
        <w:gridCol w:w="427"/>
        <w:gridCol w:w="462"/>
        <w:gridCol w:w="462"/>
      </w:tblGrid>
      <w:tr w:rsidR="00FA3DC1" w:rsidRPr="000F4EC3" w:rsidTr="00B6267D">
        <w:trPr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1K1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1K2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15,2</w:t>
            </w:r>
          </w:p>
        </w:tc>
      </w:tr>
      <w:tr w:rsidR="00FA3DC1" w:rsidRPr="000F4EC3" w:rsidTr="00B626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EC3" w:rsidRPr="000F4EC3" w:rsidRDefault="000F4EC3" w:rsidP="0037758F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ind w:left="-103" w:right="-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FA3DC1" w:rsidRPr="000F4EC3" w:rsidTr="00B626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Иркутская обл.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FA3DC1" w:rsidRPr="000F4EC3" w:rsidTr="00B626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Иркутский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FA3DC1" w:rsidRPr="000F4EC3" w:rsidTr="00B626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МОУ ИРМО «Столбовская НОШ»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EC3" w:rsidRPr="000F4EC3" w:rsidRDefault="000F4EC3" w:rsidP="00A01C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</w:tbl>
    <w:p w:rsidR="00B6267D" w:rsidRDefault="00B6267D" w:rsidP="00A01C09">
      <w:pPr>
        <w:pStyle w:val="ac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67D" w:rsidRDefault="00B6267D" w:rsidP="0037758F">
      <w:pPr>
        <w:pStyle w:val="ac"/>
        <w:spacing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6267D" w:rsidRPr="0037758F" w:rsidRDefault="0037758F" w:rsidP="0037758F">
      <w:pPr>
        <w:pStyle w:val="ac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C3CCF0" wp14:editId="0499F6EC">
            <wp:extent cx="6543675" cy="23241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6504" w:rsidRPr="00086504" w:rsidRDefault="00ED1C8A" w:rsidP="00A01C09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ED1C8A">
        <w:rPr>
          <w:rFonts w:ascii="Helvetica" w:eastAsia="Times New Roman" w:hAnsi="Helvetica" w:cs="Helvetica"/>
          <w:b/>
          <w:color w:val="262633"/>
          <w:sz w:val="23"/>
          <w:szCs w:val="23"/>
          <w:lang w:eastAsia="ru-RU"/>
        </w:rPr>
        <w:t>Вывод: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="00086504"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Как видно из диаграмм</w:t>
      </w:r>
      <w:r w:rsid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ы</w:t>
      </w:r>
      <w:r w:rsidR="00086504"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, </w:t>
      </w:r>
      <w:proofErr w:type="gramStart"/>
      <w:r w:rsidR="00086504"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самыми</w:t>
      </w:r>
      <w:proofErr w:type="gramEnd"/>
      <w:r w:rsidR="00086504"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сложными для учеников, при выполнении</w:t>
      </w:r>
    </w:p>
    <w:p w:rsidR="00086504" w:rsidRPr="00086504" w:rsidRDefault="00086504" w:rsidP="00A01C09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заданий по русскому языку, оказались задания</w:t>
      </w:r>
      <w:r w:rsidR="00ED1C8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№1(часть 1К1)</w:t>
      </w:r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,</w:t>
      </w:r>
      <w:r w:rsidR="00ED1C8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№ 9.№ </w:t>
      </w:r>
      <w:proofErr w:type="gramStart"/>
      <w:r w:rsidR="00ED1C8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15,1</w:t>
      </w:r>
      <w:proofErr w:type="gramEnd"/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а самыми простыми </w:t>
      </w:r>
      <w:r w:rsidR="00ED1C8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–</w:t>
      </w:r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задания</w:t>
      </w:r>
      <w:r w:rsidR="00ED1C8A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№ 1К2, № 3,1, № 12,2, № 14</w:t>
      </w:r>
    </w:p>
    <w:p w:rsidR="00B6267D" w:rsidRDefault="008D55FB" w:rsidP="00A01C09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по математике</w:t>
      </w:r>
    </w:p>
    <w:tbl>
      <w:tblPr>
        <w:tblW w:w="4829" w:type="pct"/>
        <w:tblLook w:val="04A0" w:firstRow="1" w:lastRow="0" w:firstColumn="1" w:lastColumn="0" w:noHBand="0" w:noVBand="1"/>
      </w:tblPr>
      <w:tblGrid>
        <w:gridCol w:w="3313"/>
        <w:gridCol w:w="446"/>
        <w:gridCol w:w="446"/>
        <w:gridCol w:w="446"/>
        <w:gridCol w:w="446"/>
        <w:gridCol w:w="499"/>
        <w:gridCol w:w="499"/>
        <w:gridCol w:w="499"/>
        <w:gridCol w:w="499"/>
        <w:gridCol w:w="446"/>
        <w:gridCol w:w="446"/>
        <w:gridCol w:w="499"/>
        <w:gridCol w:w="499"/>
        <w:gridCol w:w="446"/>
        <w:gridCol w:w="446"/>
        <w:gridCol w:w="442"/>
      </w:tblGrid>
      <w:tr w:rsidR="008D55FB" w:rsidRPr="008D55FB" w:rsidTr="008D55FB">
        <w:trPr>
          <w:trHeight w:val="300"/>
        </w:trPr>
        <w:tc>
          <w:tcPr>
            <w:tcW w:w="160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5,1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5,2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6,2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9,2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</w:tr>
      <w:tr w:rsidR="008D55FB" w:rsidRPr="008D55FB" w:rsidTr="008D55FB">
        <w:trPr>
          <w:trHeight w:val="300"/>
        </w:trPr>
        <w:tc>
          <w:tcPr>
            <w:tcW w:w="1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8D55FB" w:rsidRPr="008D55FB" w:rsidTr="008D55FB">
        <w:trPr>
          <w:trHeight w:val="300"/>
        </w:trPr>
        <w:tc>
          <w:tcPr>
            <w:tcW w:w="1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8D55FB" w:rsidRPr="008D55FB" w:rsidTr="008D55FB">
        <w:trPr>
          <w:trHeight w:val="300"/>
        </w:trPr>
        <w:tc>
          <w:tcPr>
            <w:tcW w:w="1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Иркутский район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8D55FB" w:rsidRPr="008D55FB" w:rsidTr="008D55FB">
        <w:trPr>
          <w:trHeight w:val="300"/>
        </w:trPr>
        <w:tc>
          <w:tcPr>
            <w:tcW w:w="1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МОУ ИРМО «Столбовская НОШ»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5FB" w:rsidRPr="008D55FB" w:rsidRDefault="008D55FB" w:rsidP="00A01C0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5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8D55FB" w:rsidRDefault="008D55FB" w:rsidP="00A01C09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67D" w:rsidRDefault="008D55FB" w:rsidP="00A01C09">
      <w:pPr>
        <w:pStyle w:val="ac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93BB2C" wp14:editId="4E8069BD">
            <wp:extent cx="6152515" cy="2322195"/>
            <wp:effectExtent l="0" t="0" r="19685" b="209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55FB" w:rsidRPr="00086504" w:rsidRDefault="008D55FB" w:rsidP="00A01C09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8D55FB">
        <w:rPr>
          <w:rFonts w:ascii="Helvetica" w:eastAsia="Times New Roman" w:hAnsi="Helvetica" w:cs="Helvetica"/>
          <w:b/>
          <w:color w:val="262633"/>
          <w:sz w:val="23"/>
          <w:szCs w:val="23"/>
          <w:lang w:eastAsia="ru-RU"/>
        </w:rPr>
        <w:t>Вывод: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Самым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</w:t>
      </w:r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сложным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</w:t>
      </w:r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задани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я</w:t>
      </w:r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м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</w:t>
      </w:r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по математике стал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</w:t>
      </w:r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задани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я №</w:t>
      </w:r>
      <w:r w:rsidR="00B95158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5</w:t>
      </w:r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,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№ </w:t>
      </w:r>
      <w:r w:rsidR="00B95158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8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, №1</w:t>
      </w:r>
      <w:r w:rsidR="00B95158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, № </w:t>
      </w:r>
      <w:r w:rsidR="00B95158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12</w:t>
      </w: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, </w:t>
      </w:r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а</w:t>
      </w:r>
    </w:p>
    <w:p w:rsidR="008D55FB" w:rsidRPr="00086504" w:rsidRDefault="008D55FB" w:rsidP="00A01C09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proofErr w:type="gramStart"/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самыми</w:t>
      </w:r>
      <w:proofErr w:type="gramEnd"/>
      <w:r w:rsidRPr="00086504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простыми - задания №1, №3, №6(1) и №6(2). </w:t>
      </w:r>
    </w:p>
    <w:p w:rsidR="008D55FB" w:rsidRDefault="008D55FB" w:rsidP="00A01C09">
      <w:pPr>
        <w:pStyle w:val="ac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55FB" w:rsidRDefault="008D55FB" w:rsidP="00A01C09">
      <w:pPr>
        <w:pStyle w:val="ac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1D60" w:rsidRPr="00F41D60" w:rsidRDefault="000F4EC3" w:rsidP="00A01C09">
      <w:pPr>
        <w:pStyle w:val="ac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087AD5" w:rsidRPr="00087AD5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  <w:r w:rsidR="00087AD5" w:rsidRPr="0008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B51F4" w:rsidRPr="00087AD5" w:rsidRDefault="00087AD5" w:rsidP="00A01C09">
      <w:pPr>
        <w:pStyle w:val="ac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2022 весна Русский язык 4</w:t>
      </w:r>
    </w:p>
    <w:tbl>
      <w:tblPr>
        <w:tblStyle w:val="a3"/>
        <w:tblW w:w="9906" w:type="dxa"/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938"/>
        <w:gridCol w:w="1193"/>
        <w:gridCol w:w="1075"/>
        <w:gridCol w:w="922"/>
      </w:tblGrid>
      <w:tr w:rsidR="00087AD5" w:rsidRPr="00087AD5" w:rsidTr="00087AD5">
        <w:trPr>
          <w:trHeight w:val="1550"/>
        </w:trPr>
        <w:tc>
          <w:tcPr>
            <w:tcW w:w="4786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</w:t>
            </w:r>
            <w:r w:rsidRPr="0008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8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ответствии с ФГОС (ФК ГОС)</w:t>
            </w:r>
          </w:p>
        </w:tc>
        <w:tc>
          <w:tcPr>
            <w:tcW w:w="99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938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обл.</w:t>
            </w:r>
          </w:p>
        </w:tc>
        <w:tc>
          <w:tcPr>
            <w:tcW w:w="1193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район </w:t>
            </w:r>
          </w:p>
        </w:tc>
        <w:tc>
          <w:tcPr>
            <w:tcW w:w="1075" w:type="dxa"/>
            <w:shd w:val="clear" w:color="auto" w:fill="F2F2F2" w:themeFill="background1" w:themeFillShade="F2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ИРМО «Сто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бовская НОШ»</w:t>
            </w:r>
          </w:p>
        </w:tc>
        <w:tc>
          <w:tcPr>
            <w:tcW w:w="92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087AD5" w:rsidRPr="00087AD5" w:rsidTr="00087AD5">
        <w:trPr>
          <w:trHeight w:val="300"/>
        </w:trPr>
        <w:tc>
          <w:tcPr>
            <w:tcW w:w="4786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9433 уч.</w:t>
            </w:r>
          </w:p>
        </w:tc>
        <w:tc>
          <w:tcPr>
            <w:tcW w:w="1193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 уч.</w:t>
            </w:r>
          </w:p>
        </w:tc>
        <w:tc>
          <w:tcPr>
            <w:tcW w:w="1075" w:type="dxa"/>
            <w:shd w:val="clear" w:color="auto" w:fill="F2F2F2" w:themeFill="background1" w:themeFillShade="F2"/>
            <w:noWrap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уч.</w:t>
            </w:r>
          </w:p>
        </w:tc>
        <w:tc>
          <w:tcPr>
            <w:tcW w:w="92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341439 уч.</w:t>
            </w:r>
          </w:p>
        </w:tc>
      </w:tr>
      <w:tr w:rsidR="00087AD5" w:rsidRPr="00087AD5" w:rsidTr="00E21D65">
        <w:trPr>
          <w:trHeight w:val="3300"/>
        </w:trPr>
        <w:tc>
          <w:tcPr>
            <w:tcW w:w="4786" w:type="dxa"/>
            <w:shd w:val="clear" w:color="auto" w:fill="F2DBDB" w:themeFill="accent2" w:themeFillTint="33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1K1. Умение писать текст под диктовку, соблюдая в практике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онные ошибки. Осознавать место возмо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возникновения орфографической ошибки; при работе над ошибками осозн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причины появления ошибки и опред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способы действий, помогающие предотвратить ее в последующих письме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работах</w:t>
            </w:r>
          </w:p>
        </w:tc>
        <w:tc>
          <w:tcPr>
            <w:tcW w:w="992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</w:t>
            </w:r>
          </w:p>
        </w:tc>
        <w:tc>
          <w:tcPr>
            <w:tcW w:w="1193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56,01</w:t>
            </w:r>
          </w:p>
        </w:tc>
        <w:tc>
          <w:tcPr>
            <w:tcW w:w="1075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2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60,95</w:t>
            </w:r>
          </w:p>
        </w:tc>
      </w:tr>
      <w:tr w:rsidR="00087AD5" w:rsidRPr="00087AD5" w:rsidTr="00E21D65">
        <w:trPr>
          <w:trHeight w:val="3300"/>
        </w:trPr>
        <w:tc>
          <w:tcPr>
            <w:tcW w:w="4786" w:type="dxa"/>
            <w:shd w:val="clear" w:color="auto" w:fill="EAF1DD" w:themeFill="accent3" w:themeFillTint="33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1K2. Умение писать текст под диктовку, соблюдая в практике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онные ошибки. Осознавать место возмо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возникновения орфографической ошибки; при работе над ошибками осозн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причины появления ошибки и опред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способы действий, помогающие предотвратить ее в последующих письме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работах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85,83</w:t>
            </w:r>
          </w:p>
        </w:tc>
        <w:tc>
          <w:tcPr>
            <w:tcW w:w="1193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85,81</w:t>
            </w:r>
          </w:p>
        </w:tc>
        <w:tc>
          <w:tcPr>
            <w:tcW w:w="1075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93,94</w:t>
            </w:r>
          </w:p>
        </w:tc>
        <w:tc>
          <w:tcPr>
            <w:tcW w:w="92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87,19</w:t>
            </w:r>
          </w:p>
        </w:tc>
      </w:tr>
      <w:tr w:rsidR="00087AD5" w:rsidRPr="00087AD5" w:rsidTr="00087AD5">
        <w:trPr>
          <w:trHeight w:val="900"/>
        </w:trPr>
        <w:tc>
          <w:tcPr>
            <w:tcW w:w="4786" w:type="dxa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распознавать однородные члены предложения. Выделять предложения с 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нородными членами</w:t>
            </w:r>
          </w:p>
        </w:tc>
        <w:tc>
          <w:tcPr>
            <w:tcW w:w="99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61,18</w:t>
            </w:r>
          </w:p>
        </w:tc>
        <w:tc>
          <w:tcPr>
            <w:tcW w:w="1193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63,65</w:t>
            </w:r>
          </w:p>
        </w:tc>
        <w:tc>
          <w:tcPr>
            <w:tcW w:w="1075" w:type="dxa"/>
            <w:shd w:val="clear" w:color="auto" w:fill="F2F2F2" w:themeFill="background1" w:themeFillShade="F2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42,42</w:t>
            </w:r>
          </w:p>
        </w:tc>
        <w:tc>
          <w:tcPr>
            <w:tcW w:w="92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087AD5" w:rsidRPr="00087AD5" w:rsidTr="00E21D65">
        <w:trPr>
          <w:trHeight w:val="900"/>
        </w:trPr>
        <w:tc>
          <w:tcPr>
            <w:tcW w:w="4786" w:type="dxa"/>
            <w:shd w:val="clear" w:color="auto" w:fill="EAF1DD" w:themeFill="accent3" w:themeFillTint="33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Умение распознавать главные члены предложения. Находить главные и втор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степенные (без деления на виды) члены предложения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81,56</w:t>
            </w:r>
          </w:p>
        </w:tc>
        <w:tc>
          <w:tcPr>
            <w:tcW w:w="1193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82,37</w:t>
            </w:r>
          </w:p>
        </w:tc>
        <w:tc>
          <w:tcPr>
            <w:tcW w:w="1075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83,12</w:t>
            </w:r>
          </w:p>
        </w:tc>
      </w:tr>
      <w:tr w:rsidR="00087AD5" w:rsidRPr="00087AD5" w:rsidTr="00E21D65">
        <w:trPr>
          <w:trHeight w:val="1500"/>
        </w:trPr>
        <w:tc>
          <w:tcPr>
            <w:tcW w:w="4786" w:type="dxa"/>
            <w:shd w:val="clear" w:color="auto" w:fill="EAF1DD" w:themeFill="accent3" w:themeFillTint="33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Умение распознавать части речи. Ра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познавать грамматические признаки слов; с учетом совокупности выявленных призн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(что называет, на какие вопросы отв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чает, как изменяется) относить слова к определенной группе основных частей речи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93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75,56</w:t>
            </w:r>
          </w:p>
        </w:tc>
        <w:tc>
          <w:tcPr>
            <w:tcW w:w="1075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92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73,13</w:t>
            </w:r>
          </w:p>
        </w:tc>
      </w:tr>
      <w:tr w:rsidR="00087AD5" w:rsidRPr="00087AD5" w:rsidTr="00E21D65">
        <w:trPr>
          <w:trHeight w:val="1500"/>
        </w:trPr>
        <w:tc>
          <w:tcPr>
            <w:tcW w:w="4786" w:type="dxa"/>
            <w:shd w:val="clear" w:color="auto" w:fill="EAF1DD" w:themeFill="accent3" w:themeFillTint="33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Умение распознавать правильную орф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эпическую норму. Соблюдать нормы ру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литературного языка в собственной речи и оценивать соблюдение этих норм в речи собеседников (в объеме представле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 учебнике материала)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71,27</w:t>
            </w:r>
          </w:p>
        </w:tc>
        <w:tc>
          <w:tcPr>
            <w:tcW w:w="1193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73,26</w:t>
            </w:r>
          </w:p>
        </w:tc>
        <w:tc>
          <w:tcPr>
            <w:tcW w:w="1075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92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74,16</w:t>
            </w:r>
          </w:p>
        </w:tc>
      </w:tr>
      <w:tr w:rsidR="00087AD5" w:rsidRPr="00087AD5" w:rsidTr="00E21D65">
        <w:trPr>
          <w:trHeight w:val="900"/>
        </w:trPr>
        <w:tc>
          <w:tcPr>
            <w:tcW w:w="4786" w:type="dxa"/>
            <w:shd w:val="clear" w:color="auto" w:fill="EAF1DD" w:themeFill="accent3" w:themeFillTint="33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Умение классифицировать согласные звуки. Характеризовать звуки русского яз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ка: согласные звонкие/глухие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77,06</w:t>
            </w:r>
          </w:p>
        </w:tc>
        <w:tc>
          <w:tcPr>
            <w:tcW w:w="1193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77,68</w:t>
            </w:r>
          </w:p>
        </w:tc>
        <w:tc>
          <w:tcPr>
            <w:tcW w:w="1075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92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79,51</w:t>
            </w:r>
          </w:p>
        </w:tc>
      </w:tr>
      <w:tr w:rsidR="00087AD5" w:rsidRPr="00087AD5" w:rsidTr="00087AD5">
        <w:trPr>
          <w:trHeight w:val="1800"/>
        </w:trPr>
        <w:tc>
          <w:tcPr>
            <w:tcW w:w="4786" w:type="dxa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 предложения и словоупотребл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Определять тему и главную мысль те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99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1193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53,78</w:t>
            </w:r>
          </w:p>
        </w:tc>
        <w:tc>
          <w:tcPr>
            <w:tcW w:w="1075" w:type="dxa"/>
            <w:shd w:val="clear" w:color="auto" w:fill="F2F2F2" w:themeFill="background1" w:themeFillShade="F2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59,09</w:t>
            </w:r>
          </w:p>
        </w:tc>
        <w:tc>
          <w:tcPr>
            <w:tcW w:w="92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55,65</w:t>
            </w:r>
          </w:p>
        </w:tc>
      </w:tr>
      <w:tr w:rsidR="00087AD5" w:rsidRPr="00087AD5" w:rsidTr="00087AD5">
        <w:trPr>
          <w:trHeight w:val="1800"/>
        </w:trPr>
        <w:tc>
          <w:tcPr>
            <w:tcW w:w="4786" w:type="dxa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Умение составлять план прочитанного текста (адекватно воспроизводить проч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танный текст с заданной степенью сверн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тости) в письменной форме, соблюдая но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построения предложения и словоуп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требления. Делить тексты на смысловые части, составлять план текста</w:t>
            </w:r>
          </w:p>
        </w:tc>
        <w:tc>
          <w:tcPr>
            <w:tcW w:w="99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193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54,47</w:t>
            </w:r>
          </w:p>
        </w:tc>
        <w:tc>
          <w:tcPr>
            <w:tcW w:w="1075" w:type="dxa"/>
            <w:shd w:val="clear" w:color="auto" w:fill="F2F2F2" w:themeFill="background1" w:themeFillShade="F2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39,39</w:t>
            </w:r>
          </w:p>
        </w:tc>
        <w:tc>
          <w:tcPr>
            <w:tcW w:w="92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</w:tr>
      <w:tr w:rsidR="00087AD5" w:rsidRPr="00087AD5" w:rsidTr="00E21D65">
        <w:trPr>
          <w:trHeight w:val="1800"/>
        </w:trPr>
        <w:tc>
          <w:tcPr>
            <w:tcW w:w="4786" w:type="dxa"/>
            <w:shd w:val="clear" w:color="auto" w:fill="EAF1DD" w:themeFill="accent3" w:themeFillTint="33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Умение строить речевое высказывание заданной структуры (вопросительное пре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ложение) в письменной форме по содерж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63,09</w:t>
            </w:r>
          </w:p>
        </w:tc>
        <w:tc>
          <w:tcPr>
            <w:tcW w:w="1193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64,41</w:t>
            </w:r>
          </w:p>
        </w:tc>
        <w:tc>
          <w:tcPr>
            <w:tcW w:w="1075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68,18</w:t>
            </w:r>
          </w:p>
        </w:tc>
        <w:tc>
          <w:tcPr>
            <w:tcW w:w="92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65,02</w:t>
            </w:r>
          </w:p>
        </w:tc>
      </w:tr>
      <w:tr w:rsidR="00087AD5" w:rsidRPr="00087AD5" w:rsidTr="00E21D65">
        <w:trPr>
          <w:trHeight w:val="1500"/>
        </w:trPr>
        <w:tc>
          <w:tcPr>
            <w:tcW w:w="4786" w:type="dxa"/>
            <w:shd w:val="clear" w:color="auto" w:fill="F2DBDB" w:themeFill="accent2" w:themeFillTint="33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Умение распознавать значение слова; адекватно формулировать значение слова в письменной форме, соблюдая нормы п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 предложения и словоупотребл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ния. Определять значение слова по тексту  </w:t>
            </w:r>
          </w:p>
        </w:tc>
        <w:tc>
          <w:tcPr>
            <w:tcW w:w="992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70,39</w:t>
            </w:r>
          </w:p>
        </w:tc>
        <w:tc>
          <w:tcPr>
            <w:tcW w:w="1193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74,16</w:t>
            </w:r>
          </w:p>
        </w:tc>
        <w:tc>
          <w:tcPr>
            <w:tcW w:w="1075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922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73,43</w:t>
            </w:r>
          </w:p>
        </w:tc>
      </w:tr>
      <w:tr w:rsidR="00087AD5" w:rsidRPr="00087AD5" w:rsidTr="00087AD5">
        <w:trPr>
          <w:trHeight w:val="900"/>
        </w:trPr>
        <w:tc>
          <w:tcPr>
            <w:tcW w:w="4786" w:type="dxa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99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65,98</w:t>
            </w:r>
          </w:p>
        </w:tc>
        <w:tc>
          <w:tcPr>
            <w:tcW w:w="1193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65,32</w:t>
            </w:r>
          </w:p>
        </w:tc>
        <w:tc>
          <w:tcPr>
            <w:tcW w:w="1075" w:type="dxa"/>
            <w:shd w:val="clear" w:color="auto" w:fill="F2F2F2" w:themeFill="background1" w:themeFillShade="F2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92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70,42</w:t>
            </w:r>
          </w:p>
        </w:tc>
      </w:tr>
      <w:tr w:rsidR="00087AD5" w:rsidRPr="00087AD5" w:rsidTr="00087AD5">
        <w:trPr>
          <w:trHeight w:val="900"/>
        </w:trPr>
        <w:tc>
          <w:tcPr>
            <w:tcW w:w="4786" w:type="dxa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Умение классифицировать слова по с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ставу. Находить в словах с однозначно в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деляемыми морфемами окончание, корень, приставку, суффикс</w:t>
            </w:r>
          </w:p>
        </w:tc>
        <w:tc>
          <w:tcPr>
            <w:tcW w:w="99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65,26</w:t>
            </w:r>
          </w:p>
        </w:tc>
        <w:tc>
          <w:tcPr>
            <w:tcW w:w="1193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075" w:type="dxa"/>
            <w:shd w:val="clear" w:color="auto" w:fill="F2F2F2" w:themeFill="background1" w:themeFillShade="F2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65,59</w:t>
            </w:r>
          </w:p>
        </w:tc>
      </w:tr>
      <w:tr w:rsidR="00087AD5" w:rsidRPr="00087AD5" w:rsidTr="00E21D65">
        <w:trPr>
          <w:trHeight w:val="3300"/>
        </w:trPr>
        <w:tc>
          <w:tcPr>
            <w:tcW w:w="4786" w:type="dxa"/>
            <w:shd w:val="clear" w:color="auto" w:fill="EAF1DD" w:themeFill="accent3" w:themeFillTint="33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 Умение распознавать имена существ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в предложении, распознавать грамматические признаки имени существ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тельного. Распознавать грамматические признаки слов, с учетом совокупности в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явленных признаков относить слова к опр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деленной группе основных частей речи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проведения морфологического разб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ра; находить в тексте предлоги с именами существительными, к которым они отн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сятся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65,63</w:t>
            </w:r>
          </w:p>
        </w:tc>
        <w:tc>
          <w:tcPr>
            <w:tcW w:w="1193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69,42</w:t>
            </w:r>
          </w:p>
        </w:tc>
        <w:tc>
          <w:tcPr>
            <w:tcW w:w="1075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92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087AD5" w:rsidRPr="00087AD5" w:rsidTr="00E21D65">
        <w:trPr>
          <w:trHeight w:val="3300"/>
        </w:trPr>
        <w:tc>
          <w:tcPr>
            <w:tcW w:w="4786" w:type="dxa"/>
            <w:shd w:val="clear" w:color="auto" w:fill="EAF1DD" w:themeFill="accent3" w:themeFillTint="33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 Умение распознавать имена существ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в предложении, распознавать грамматические признаки имени существ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тельного. Распознавать грамматические признаки слов, с учетом совокупности в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явленных признаков относить слова к опр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деленной группе основных частей речи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проведения морфологического разб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ра; находить в тексте предлоги с именами существительными, к которым они отн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сятся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67,54</w:t>
            </w:r>
          </w:p>
        </w:tc>
        <w:tc>
          <w:tcPr>
            <w:tcW w:w="1193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68,59</w:t>
            </w:r>
          </w:p>
        </w:tc>
        <w:tc>
          <w:tcPr>
            <w:tcW w:w="1075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86,36</w:t>
            </w:r>
          </w:p>
        </w:tc>
        <w:tc>
          <w:tcPr>
            <w:tcW w:w="92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66,26</w:t>
            </w:r>
          </w:p>
        </w:tc>
      </w:tr>
      <w:tr w:rsidR="00087AD5" w:rsidRPr="00087AD5" w:rsidTr="00E21D65">
        <w:trPr>
          <w:trHeight w:val="2700"/>
        </w:trPr>
        <w:tc>
          <w:tcPr>
            <w:tcW w:w="4786" w:type="dxa"/>
            <w:shd w:val="clear" w:color="auto" w:fill="EAF1DD" w:themeFill="accent3" w:themeFillTint="33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 Умение распознавать имена прилаг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в предложении, распознавать грамматические признаки имени прилаг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тельного. Распознавать грамматические признаки слов, с учетом совокупности в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явленных признаков относить слова к опр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деленной группе основных частей речи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прилагательных по предложенному в уче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 алгоритму, оценивать правильность проведения морфологического разбора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65,82</w:t>
            </w:r>
          </w:p>
        </w:tc>
        <w:tc>
          <w:tcPr>
            <w:tcW w:w="1193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075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92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67,14</w:t>
            </w:r>
          </w:p>
        </w:tc>
      </w:tr>
      <w:tr w:rsidR="00087AD5" w:rsidRPr="00087AD5" w:rsidTr="00087AD5">
        <w:trPr>
          <w:trHeight w:val="2700"/>
        </w:trPr>
        <w:tc>
          <w:tcPr>
            <w:tcW w:w="4786" w:type="dxa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 Умение распознавать имена прилаг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в предложении, распознавать грамматические признаки имени прилаг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тельного. Распознавать грамматические признаки слов, с учетом совокупности в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явленных признаков относить слова к опр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деленной группе основных частей речи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прилагательных по предложенному в уче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 алгоритму, оценивать правильность проведения морфологического разбора</w:t>
            </w:r>
          </w:p>
        </w:tc>
        <w:tc>
          <w:tcPr>
            <w:tcW w:w="99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58,74</w:t>
            </w:r>
          </w:p>
        </w:tc>
        <w:tc>
          <w:tcPr>
            <w:tcW w:w="1193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61,37</w:t>
            </w:r>
          </w:p>
        </w:tc>
        <w:tc>
          <w:tcPr>
            <w:tcW w:w="1075" w:type="dxa"/>
            <w:shd w:val="clear" w:color="auto" w:fill="F2F2F2" w:themeFill="background1" w:themeFillShade="F2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59,09</w:t>
            </w:r>
          </w:p>
        </w:tc>
        <w:tc>
          <w:tcPr>
            <w:tcW w:w="92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57,32</w:t>
            </w:r>
          </w:p>
        </w:tc>
      </w:tr>
      <w:tr w:rsidR="00087AD5" w:rsidRPr="00087AD5" w:rsidTr="00E21D65">
        <w:trPr>
          <w:trHeight w:val="1200"/>
        </w:trPr>
        <w:tc>
          <w:tcPr>
            <w:tcW w:w="4786" w:type="dxa"/>
            <w:shd w:val="clear" w:color="auto" w:fill="EAF1DD" w:themeFill="accent3" w:themeFillTint="33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Умение распознавать глаголы в предл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жении. Распознавать грамматические пр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слов, с учетом совокупности выя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признаков относить слова к опред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ленной группе основных частей речи 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78,27</w:t>
            </w:r>
          </w:p>
        </w:tc>
        <w:tc>
          <w:tcPr>
            <w:tcW w:w="1193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79,86</w:t>
            </w:r>
          </w:p>
        </w:tc>
        <w:tc>
          <w:tcPr>
            <w:tcW w:w="1075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dxa"/>
            <w:shd w:val="clear" w:color="auto" w:fill="EAF1DD" w:themeFill="accent3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78,02</w:t>
            </w:r>
          </w:p>
        </w:tc>
      </w:tr>
      <w:tr w:rsidR="00087AD5" w:rsidRPr="00087AD5" w:rsidTr="00123BB0">
        <w:trPr>
          <w:trHeight w:val="2100"/>
        </w:trPr>
        <w:tc>
          <w:tcPr>
            <w:tcW w:w="4786" w:type="dxa"/>
            <w:shd w:val="clear" w:color="auto" w:fill="F2DBDB" w:themeFill="accent2" w:themeFillTint="33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онные нормы. Интерпретация содержаще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тексте информации</w:t>
            </w:r>
          </w:p>
        </w:tc>
        <w:tc>
          <w:tcPr>
            <w:tcW w:w="992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  <w:tc>
          <w:tcPr>
            <w:tcW w:w="1193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1075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922" w:type="dxa"/>
            <w:shd w:val="clear" w:color="auto" w:fill="F2DBDB" w:themeFill="accent2" w:themeFillTint="33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42,27</w:t>
            </w:r>
          </w:p>
        </w:tc>
      </w:tr>
      <w:tr w:rsidR="00087AD5" w:rsidRPr="00087AD5" w:rsidTr="00087AD5">
        <w:trPr>
          <w:trHeight w:val="2100"/>
        </w:trPr>
        <w:tc>
          <w:tcPr>
            <w:tcW w:w="4786" w:type="dxa"/>
            <w:hideMark/>
          </w:tcPr>
          <w:p w:rsidR="00087AD5" w:rsidRPr="00087AD5" w:rsidRDefault="00087AD5" w:rsidP="00A01C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15.2. Умение на основе данной информации  и собственного жизненного опыта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онные нормы. Интерпретация содержаще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тексте информации</w:t>
            </w:r>
          </w:p>
        </w:tc>
        <w:tc>
          <w:tcPr>
            <w:tcW w:w="99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33,22</w:t>
            </w:r>
          </w:p>
        </w:tc>
        <w:tc>
          <w:tcPr>
            <w:tcW w:w="1193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30,53</w:t>
            </w:r>
          </w:p>
        </w:tc>
        <w:tc>
          <w:tcPr>
            <w:tcW w:w="1075" w:type="dxa"/>
            <w:shd w:val="clear" w:color="auto" w:fill="F2F2F2" w:themeFill="background1" w:themeFillShade="F2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922" w:type="dxa"/>
            <w:noWrap/>
            <w:hideMark/>
          </w:tcPr>
          <w:p w:rsidR="00087AD5" w:rsidRPr="00087AD5" w:rsidRDefault="00087AD5" w:rsidP="00A01C0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</w:tbl>
    <w:p w:rsidR="00087AD5" w:rsidRDefault="00E253B6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3B6" w:rsidRPr="00E253B6" w:rsidRDefault="00E253B6" w:rsidP="00A01C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253B6">
        <w:rPr>
          <w:rFonts w:ascii="Times New Roman" w:hAnsi="Times New Roman" w:cs="Times New Roman"/>
          <w:b/>
          <w:sz w:val="24"/>
          <w:szCs w:val="24"/>
        </w:rPr>
        <w:t xml:space="preserve">ывод: </w:t>
      </w:r>
    </w:p>
    <w:p w:rsidR="000F1737" w:rsidRPr="0037758F" w:rsidRDefault="000F1737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ab/>
      </w:r>
      <w:r w:rsidRPr="000F173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Как показывают результаты всероссийской проверочной работы по русскому язы</w:t>
      </w:r>
      <w:r w:rsidR="0037758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ку, </w:t>
      </w:r>
      <w:r w:rsidRPr="000F173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задача повышения орфографической и</w:t>
      </w:r>
      <w:r w:rsidRPr="00F41D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0F173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пунктуационной грамотности младших школьников остается акт</w:t>
      </w:r>
      <w:r w:rsidRPr="000F173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</w:t>
      </w:r>
      <w:r w:rsidRPr="000F173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альной. Умение соблюдать в</w:t>
      </w:r>
      <w:r w:rsidRPr="00F41D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0F173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практике </w:t>
      </w:r>
      <w:proofErr w:type="gramStart"/>
      <w:r w:rsidRPr="000F173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письма</w:t>
      </w:r>
      <w:proofErr w:type="gramEnd"/>
      <w:r w:rsidRPr="000F173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изученные орфографические нормы демонстрируют </w:t>
      </w:r>
      <w:r w:rsidRPr="00F41D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25</w:t>
      </w:r>
      <w:r w:rsidRPr="000F173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% учащихся при</w:t>
      </w:r>
      <w:r w:rsidRPr="00F41D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0F173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письме под диктовку.</w:t>
      </w:r>
      <w:r w:rsidR="00F41D60" w:rsidRPr="00F4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</w:t>
      </w:r>
      <w:r w:rsidR="00F41D60"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возможного возникновения орфографи</w:t>
      </w:r>
      <w:r w:rsidR="0037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ческой ошибки; при работе над </w:t>
      </w:r>
      <w:r w:rsidR="00F41D60"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="00F41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1D60" w:rsidRDefault="00F41D60" w:rsidP="00A01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27 % не умеют 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слова по тексту. </w:t>
      </w:r>
    </w:p>
    <w:p w:rsidR="00F41D60" w:rsidRPr="000F1737" w:rsidRDefault="00F41D60" w:rsidP="00A01C09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39% 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умеют 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план прочитанного текста (адекватно воспроизводить прочита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</w:r>
    </w:p>
    <w:p w:rsidR="000F1737" w:rsidRDefault="00F41D60" w:rsidP="00A01C0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BB0">
        <w:rPr>
          <w:rFonts w:ascii="Times New Roman" w:hAnsi="Times New Roman" w:cs="Times New Roman"/>
          <w:sz w:val="24"/>
          <w:szCs w:val="24"/>
        </w:rPr>
        <w:t>14%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умеют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данной информации  и собственного жизненного опыта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 информации</w:t>
      </w:r>
      <w:r w:rsidR="0071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758F" w:rsidRDefault="0037758F" w:rsidP="00A01C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37758F" w:rsidRDefault="0037758F" w:rsidP="00A01C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37758F" w:rsidRDefault="0037758F" w:rsidP="00A01C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123BB0" w:rsidRPr="0037758F" w:rsidRDefault="00123BB0" w:rsidP="003775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123BB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Наиболее успешно обучающиеся</w:t>
      </w:r>
      <w:r w:rsidR="00E20033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выполнили задания,</w:t>
      </w:r>
      <w:r w:rsidRPr="00123BB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проверяющи</w:t>
      </w:r>
      <w:r w:rsidR="00E20033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е</w:t>
      </w:r>
      <w:r w:rsidRPr="00123BB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следующие уме</w:t>
      </w:r>
      <w:r w:rsidR="003775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ния:</w:t>
      </w:r>
    </w:p>
    <w:p w:rsidR="00717C66" w:rsidRDefault="00123BB0" w:rsidP="00A01C09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писать текст под диктовку, соблюдая в практике </w:t>
      </w:r>
      <w:proofErr w:type="gramStart"/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proofErr w:type="gramEnd"/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ционные ошибки. Осознавать место возможного возникновения орфографической ошибки; при р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над ошибками осознавать причины появления ошибки и определять способы действий, пом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гающие предотвратить ее в последующих письменных работах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(94%)</w:t>
      </w:r>
    </w:p>
    <w:p w:rsidR="00123BB0" w:rsidRDefault="00123BB0" w:rsidP="00A01C09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главные члены предложения. Находить главные и второстепенные (без деления на виды) члены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(100%)</w:t>
      </w:r>
    </w:p>
    <w:p w:rsidR="00123BB0" w:rsidRDefault="00123BB0" w:rsidP="00A01C09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части речи. Распознавать грамматические признаки слов; с учетом сов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(78%)</w:t>
      </w:r>
    </w:p>
    <w:p w:rsidR="00123BB0" w:rsidRDefault="00123BB0" w:rsidP="00A01C09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согласные звуки. Характеризовать звуки русского языка: согла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звонкие/глухие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(91%)</w:t>
      </w:r>
    </w:p>
    <w:p w:rsidR="00123BB0" w:rsidRDefault="00123BB0" w:rsidP="00A01C09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выявленных признаков относить слова к определенной группе основных частей речи</w:t>
      </w:r>
      <w:proofErr w:type="gramStart"/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существительными, к которым они относятся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(86%)</w:t>
      </w:r>
    </w:p>
    <w:p w:rsidR="00123BB0" w:rsidRDefault="00123BB0" w:rsidP="00A01C09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речи</w:t>
      </w:r>
      <w:r w:rsidR="00A0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(100%)</w:t>
      </w:r>
    </w:p>
    <w:p w:rsidR="00F41D60" w:rsidRDefault="00F41D60" w:rsidP="00A01C09">
      <w:pPr>
        <w:pStyle w:val="ac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2022 весна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  <w:r w:rsidRPr="0008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866"/>
        <w:gridCol w:w="1291"/>
        <w:gridCol w:w="1331"/>
        <w:gridCol w:w="1637"/>
        <w:gridCol w:w="1025"/>
      </w:tblGrid>
      <w:tr w:rsidR="00F41D60" w:rsidRPr="00F41D60" w:rsidTr="00F41D60">
        <w:trPr>
          <w:trHeight w:val="300"/>
        </w:trPr>
        <w:tc>
          <w:tcPr>
            <w:tcW w:w="4503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F41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F41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66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1264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Иркутская обл.</w:t>
            </w:r>
          </w:p>
        </w:tc>
        <w:tc>
          <w:tcPr>
            <w:tcW w:w="1303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район </w:t>
            </w:r>
          </w:p>
        </w:tc>
        <w:tc>
          <w:tcPr>
            <w:tcW w:w="1602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«Столбовская НОШ»</w:t>
            </w:r>
          </w:p>
        </w:tc>
        <w:tc>
          <w:tcPr>
            <w:tcW w:w="1025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F41D60" w:rsidRPr="00F41D60" w:rsidTr="00F41D60">
        <w:trPr>
          <w:trHeight w:val="1800"/>
        </w:trPr>
        <w:tc>
          <w:tcPr>
            <w:tcW w:w="4503" w:type="dxa"/>
            <w:shd w:val="clear" w:color="auto" w:fill="EAF1DD" w:themeFill="accent3" w:themeFillTint="33"/>
            <w:hideMark/>
          </w:tcPr>
          <w:p w:rsidR="00F41D60" w:rsidRPr="00F41D60" w:rsidRDefault="00F41D60" w:rsidP="003775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01C09" w:rsidRPr="00F41D60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</w:t>
            </w:r>
            <w:r w:rsidR="00A01C09" w:rsidRPr="00F41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1C09" w:rsidRPr="00F41D60">
              <w:rPr>
                <w:rFonts w:ascii="Times New Roman" w:hAnsi="Times New Roman" w:cs="Times New Roman"/>
                <w:sz w:val="24"/>
                <w:szCs w:val="24"/>
              </w:rPr>
              <w:t>жениями.</w:t>
            </w:r>
            <w:r w:rsidR="00A01C0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устно сложение, вычитание, умножение и деление одн</w:t>
            </w:r>
            <w:r w:rsidR="00A01C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1C09">
              <w:rPr>
                <w:rFonts w:ascii="Times New Roman" w:hAnsi="Times New Roman" w:cs="Times New Roman"/>
                <w:sz w:val="24"/>
                <w:szCs w:val="24"/>
              </w:rPr>
              <w:t>значных, двузначных и тре</w:t>
            </w:r>
            <w:r w:rsidR="003775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01C09">
              <w:rPr>
                <w:rFonts w:ascii="Times New Roman" w:hAnsi="Times New Roman" w:cs="Times New Roman"/>
                <w:sz w:val="24"/>
                <w:szCs w:val="24"/>
              </w:rPr>
              <w:t>значных ч</w:t>
            </w:r>
            <w:r w:rsidR="00A01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1C09">
              <w:rPr>
                <w:rFonts w:ascii="Times New Roman" w:hAnsi="Times New Roman" w:cs="Times New Roman"/>
                <w:sz w:val="24"/>
                <w:szCs w:val="24"/>
              </w:rPr>
              <w:t>сел в случаях</w:t>
            </w:r>
            <w:r w:rsidR="0037758F">
              <w:rPr>
                <w:rFonts w:ascii="Times New Roman" w:hAnsi="Times New Roman" w:cs="Times New Roman"/>
                <w:sz w:val="24"/>
                <w:szCs w:val="24"/>
              </w:rPr>
              <w:t xml:space="preserve">, сводимых к действиям в пределах 100 </w:t>
            </w:r>
            <w:proofErr w:type="gramStart"/>
            <w:r w:rsidR="003775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7758F">
              <w:rPr>
                <w:rFonts w:ascii="Times New Roman" w:hAnsi="Times New Roman" w:cs="Times New Roman"/>
                <w:sz w:val="24"/>
                <w:szCs w:val="24"/>
              </w:rPr>
              <w:t>в том числе с нулем и числом 1)</w:t>
            </w:r>
          </w:p>
        </w:tc>
        <w:tc>
          <w:tcPr>
            <w:tcW w:w="866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90,12</w:t>
            </w:r>
          </w:p>
        </w:tc>
        <w:tc>
          <w:tcPr>
            <w:tcW w:w="1303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90,06</w:t>
            </w:r>
          </w:p>
        </w:tc>
        <w:tc>
          <w:tcPr>
            <w:tcW w:w="1602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025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92,23</w:t>
            </w:r>
          </w:p>
        </w:tc>
      </w:tr>
      <w:tr w:rsidR="00F41D60" w:rsidRPr="00F41D60" w:rsidTr="00F41D60">
        <w:trPr>
          <w:trHeight w:val="1500"/>
        </w:trPr>
        <w:tc>
          <w:tcPr>
            <w:tcW w:w="4503" w:type="dxa"/>
            <w:shd w:val="clear" w:color="auto" w:fill="EAF1DD" w:themeFill="accent3" w:themeFillTint="33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2. Умение выполнять арифметические действия с числами и числовыми выр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 xml:space="preserve">жениями. </w:t>
            </w:r>
            <w:proofErr w:type="gramStart"/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2–3 арифмет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ческих действия, со скобками и без ск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бок).</w:t>
            </w:r>
            <w:proofErr w:type="gramEnd"/>
          </w:p>
        </w:tc>
        <w:tc>
          <w:tcPr>
            <w:tcW w:w="866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79,07</w:t>
            </w:r>
          </w:p>
        </w:tc>
        <w:tc>
          <w:tcPr>
            <w:tcW w:w="1303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81,24</w:t>
            </w:r>
          </w:p>
        </w:tc>
        <w:tc>
          <w:tcPr>
            <w:tcW w:w="1602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5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82,77</w:t>
            </w:r>
          </w:p>
        </w:tc>
      </w:tr>
      <w:tr w:rsidR="00F41D60" w:rsidRPr="00F41D60" w:rsidTr="00F41D60">
        <w:trPr>
          <w:trHeight w:val="2400"/>
        </w:trPr>
        <w:tc>
          <w:tcPr>
            <w:tcW w:w="4503" w:type="dxa"/>
            <w:shd w:val="clear" w:color="auto" w:fill="EAF1DD" w:themeFill="accent3" w:themeFillTint="33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3. Использование начальных математ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ческих знаний для описания и объясн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ния окружающих предметов, процессов, явлений, для оценки количественных и пространственных отношений предм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тов, процессов, явлений. Решать арифм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866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82,74</w:t>
            </w:r>
          </w:p>
        </w:tc>
        <w:tc>
          <w:tcPr>
            <w:tcW w:w="1303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85,04</w:t>
            </w:r>
          </w:p>
        </w:tc>
        <w:tc>
          <w:tcPr>
            <w:tcW w:w="1602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1025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80,31</w:t>
            </w:r>
          </w:p>
        </w:tc>
      </w:tr>
      <w:tr w:rsidR="00F41D60" w:rsidRPr="00F41D60" w:rsidTr="0037758F">
        <w:trPr>
          <w:trHeight w:val="2399"/>
        </w:trPr>
        <w:tc>
          <w:tcPr>
            <w:tcW w:w="4503" w:type="dxa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4. Использование начальных математ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ческих знаний для описания и объясн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ния окружающих предметов, процессов, явлений, для оценки количественных и пространственных отношений предм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тов, процессов, явлений. Читать, запис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вать и сравнивать величины (массу, вр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 xml:space="preserve">метр – сантиметр, метр – </w:t>
            </w:r>
            <w:proofErr w:type="spellStart"/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сант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proofErr w:type="gramStart"/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антиметр</w:t>
            </w:r>
            <w:proofErr w:type="spellEnd"/>
            <w:r w:rsidRPr="00F41D60">
              <w:rPr>
                <w:rFonts w:ascii="Times New Roman" w:hAnsi="Times New Roman" w:cs="Times New Roman"/>
                <w:sz w:val="24"/>
                <w:szCs w:val="24"/>
              </w:rPr>
              <w:t xml:space="preserve"> – миллиметр)</w:t>
            </w:r>
          </w:p>
        </w:tc>
        <w:tc>
          <w:tcPr>
            <w:tcW w:w="866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54,33</w:t>
            </w:r>
          </w:p>
        </w:tc>
        <w:tc>
          <w:tcPr>
            <w:tcW w:w="1303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60,72</w:t>
            </w:r>
          </w:p>
        </w:tc>
        <w:tc>
          <w:tcPr>
            <w:tcW w:w="1602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025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58,99</w:t>
            </w:r>
          </w:p>
        </w:tc>
      </w:tr>
      <w:tr w:rsidR="00F41D60" w:rsidRPr="00F41D60" w:rsidTr="00F41D60">
        <w:trPr>
          <w:trHeight w:val="1200"/>
        </w:trPr>
        <w:tc>
          <w:tcPr>
            <w:tcW w:w="4503" w:type="dxa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5.1. Умение исследовать, распознавать геометрические фигуры. Вычислять п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риметр треугольника, прямоугольника и квадрата, площадь прямоугольника и квадрата.</w:t>
            </w:r>
          </w:p>
        </w:tc>
        <w:tc>
          <w:tcPr>
            <w:tcW w:w="866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65,83</w:t>
            </w:r>
          </w:p>
        </w:tc>
        <w:tc>
          <w:tcPr>
            <w:tcW w:w="1303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69,32</w:t>
            </w:r>
          </w:p>
        </w:tc>
        <w:tc>
          <w:tcPr>
            <w:tcW w:w="1602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025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68,02</w:t>
            </w:r>
          </w:p>
        </w:tc>
      </w:tr>
      <w:tr w:rsidR="00F41D60" w:rsidRPr="00F41D60" w:rsidTr="00F41D60">
        <w:trPr>
          <w:trHeight w:val="1200"/>
        </w:trPr>
        <w:tc>
          <w:tcPr>
            <w:tcW w:w="4503" w:type="dxa"/>
            <w:shd w:val="clear" w:color="auto" w:fill="F2DBDB" w:themeFill="accent2" w:themeFillTint="33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5.2. Умение изображать геометрические фигуры. Выполнять построение геоме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рических фигур с заданными измерени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ми (отрезок, квадрат, прямоугольник) с помощью линейки, угольника.</w:t>
            </w:r>
          </w:p>
        </w:tc>
        <w:tc>
          <w:tcPr>
            <w:tcW w:w="866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52,49</w:t>
            </w:r>
          </w:p>
        </w:tc>
        <w:tc>
          <w:tcPr>
            <w:tcW w:w="1303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50,73</w:t>
            </w:r>
          </w:p>
        </w:tc>
        <w:tc>
          <w:tcPr>
            <w:tcW w:w="1602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025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55,31</w:t>
            </w:r>
          </w:p>
        </w:tc>
      </w:tr>
      <w:tr w:rsidR="00F41D60" w:rsidRPr="00F41D60" w:rsidTr="00F41D60">
        <w:trPr>
          <w:trHeight w:val="900"/>
        </w:trPr>
        <w:tc>
          <w:tcPr>
            <w:tcW w:w="4503" w:type="dxa"/>
            <w:shd w:val="clear" w:color="auto" w:fill="EAF1DD" w:themeFill="accent3" w:themeFillTint="33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6.1. Умение работать с таблицами, сх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мами, графиками диаграммами. Читать несложные готовые таблицы.</w:t>
            </w:r>
          </w:p>
        </w:tc>
        <w:tc>
          <w:tcPr>
            <w:tcW w:w="866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92,76</w:t>
            </w:r>
          </w:p>
        </w:tc>
        <w:tc>
          <w:tcPr>
            <w:tcW w:w="1303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  <w:tc>
          <w:tcPr>
            <w:tcW w:w="1602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025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90,86</w:t>
            </w:r>
          </w:p>
        </w:tc>
      </w:tr>
      <w:tr w:rsidR="00F41D60" w:rsidRPr="00F41D60" w:rsidTr="00F41D60">
        <w:trPr>
          <w:trHeight w:val="1500"/>
        </w:trPr>
        <w:tc>
          <w:tcPr>
            <w:tcW w:w="4503" w:type="dxa"/>
            <w:shd w:val="clear" w:color="auto" w:fill="EAF1DD" w:themeFill="accent3" w:themeFillTint="33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6.2. Умение работать с таблицами, сх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мами, графиками диаграммами, анализ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866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82,37</w:t>
            </w:r>
          </w:p>
        </w:tc>
        <w:tc>
          <w:tcPr>
            <w:tcW w:w="1303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85,74</w:t>
            </w:r>
          </w:p>
        </w:tc>
        <w:tc>
          <w:tcPr>
            <w:tcW w:w="1602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025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80,57</w:t>
            </w:r>
          </w:p>
        </w:tc>
      </w:tr>
      <w:tr w:rsidR="00F41D60" w:rsidRPr="00F41D60" w:rsidTr="0037758F">
        <w:trPr>
          <w:trHeight w:val="1691"/>
        </w:trPr>
        <w:tc>
          <w:tcPr>
            <w:tcW w:w="4503" w:type="dxa"/>
            <w:shd w:val="clear" w:color="auto" w:fill="EAF1DD" w:themeFill="accent3" w:themeFillTint="33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7. Умение выполнять арифметические действия с числами и числовыми выр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 xml:space="preserve">жениями. </w:t>
            </w:r>
            <w:proofErr w:type="gramStart"/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ствия с многозначными числами (слож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ние, вычитание, умножение и деление на однозначное, двузначное числа в пред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лах 10 000) с использованием таблиц сложения и умножения чисел, алгори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мов письменных арифметических де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ствий (в том числе деления с остатком).</w:t>
            </w:r>
            <w:proofErr w:type="gramEnd"/>
          </w:p>
        </w:tc>
        <w:tc>
          <w:tcPr>
            <w:tcW w:w="866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55,68</w:t>
            </w:r>
          </w:p>
        </w:tc>
        <w:tc>
          <w:tcPr>
            <w:tcW w:w="1303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60,02</w:t>
            </w:r>
          </w:p>
        </w:tc>
        <w:tc>
          <w:tcPr>
            <w:tcW w:w="1602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025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60,11</w:t>
            </w:r>
          </w:p>
        </w:tc>
      </w:tr>
      <w:tr w:rsidR="00F41D60" w:rsidRPr="00F41D60" w:rsidTr="0037758F">
        <w:trPr>
          <w:trHeight w:val="848"/>
        </w:trPr>
        <w:tc>
          <w:tcPr>
            <w:tcW w:w="4503" w:type="dxa"/>
            <w:shd w:val="clear" w:color="auto" w:fill="F2DBDB" w:themeFill="accent2" w:themeFillTint="33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 xml:space="preserve">8. Умение решать текстовые задачи. </w:t>
            </w:r>
            <w:proofErr w:type="gramStart"/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тать, записывать и сравнивать величины (массу, время, длину, площадь, ск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рость), используя основные единицы и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</w:t>
            </w:r>
            <w:r w:rsidR="0037758F">
              <w:rPr>
                <w:rFonts w:ascii="Times New Roman" w:hAnsi="Times New Roman" w:cs="Times New Roman"/>
                <w:sz w:val="24"/>
                <w:szCs w:val="24"/>
              </w:rPr>
              <w:t xml:space="preserve">лиметр); 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решать задачи в 3–4 действия</w:t>
            </w:r>
            <w:proofErr w:type="gramEnd"/>
          </w:p>
        </w:tc>
        <w:tc>
          <w:tcPr>
            <w:tcW w:w="866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41,35</w:t>
            </w:r>
          </w:p>
        </w:tc>
        <w:tc>
          <w:tcPr>
            <w:tcW w:w="1303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39,66</w:t>
            </w:r>
          </w:p>
        </w:tc>
        <w:tc>
          <w:tcPr>
            <w:tcW w:w="1602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5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42,73</w:t>
            </w:r>
          </w:p>
        </w:tc>
      </w:tr>
      <w:tr w:rsidR="00F41D60" w:rsidRPr="00F41D60" w:rsidTr="00F41D60">
        <w:trPr>
          <w:trHeight w:val="1500"/>
        </w:trPr>
        <w:tc>
          <w:tcPr>
            <w:tcW w:w="4503" w:type="dxa"/>
            <w:shd w:val="clear" w:color="auto" w:fill="EAF1DD" w:themeFill="accent3" w:themeFillTint="33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9.1. Овладение основами логического и алгоритмического мышления. Интерпр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тировать информацию, полученную при проведении несложных исследований (объяснять, сравнивать и обобщать да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ные, делать выводы и прогнозы).</w:t>
            </w:r>
          </w:p>
        </w:tc>
        <w:tc>
          <w:tcPr>
            <w:tcW w:w="866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1303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602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025" w:type="dxa"/>
            <w:shd w:val="clear" w:color="auto" w:fill="EAF1DD" w:themeFill="accent3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</w:tr>
      <w:tr w:rsidR="00F41D60" w:rsidRPr="00F41D60" w:rsidTr="00F41D60">
        <w:trPr>
          <w:trHeight w:val="1500"/>
        </w:trPr>
        <w:tc>
          <w:tcPr>
            <w:tcW w:w="4503" w:type="dxa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9.2. Овладение основами логического и алгоритмического мышления. Интерпр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тировать информацию, полученную при проведении несложных исследований (объяснять, сравнивать и обобщать да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ные, делать выводы и прогнозы).</w:t>
            </w:r>
          </w:p>
        </w:tc>
        <w:tc>
          <w:tcPr>
            <w:tcW w:w="866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36,16</w:t>
            </w:r>
          </w:p>
        </w:tc>
        <w:tc>
          <w:tcPr>
            <w:tcW w:w="1303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602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5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41,74</w:t>
            </w:r>
          </w:p>
        </w:tc>
      </w:tr>
      <w:tr w:rsidR="00F41D60" w:rsidRPr="00F41D60" w:rsidTr="00F41D60">
        <w:trPr>
          <w:trHeight w:val="1500"/>
        </w:trPr>
        <w:tc>
          <w:tcPr>
            <w:tcW w:w="4503" w:type="dxa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10. Овладение основами логического и алгоритмического мышления</w:t>
            </w:r>
            <w:proofErr w:type="gramStart"/>
            <w:r w:rsidRPr="00F4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обирать, представлять, интерпретир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вать информацию</w:t>
            </w:r>
          </w:p>
        </w:tc>
        <w:tc>
          <w:tcPr>
            <w:tcW w:w="866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53,96</w:t>
            </w:r>
          </w:p>
        </w:tc>
        <w:tc>
          <w:tcPr>
            <w:tcW w:w="1303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602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1025" w:type="dxa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41D60" w:rsidRPr="00F41D60" w:rsidTr="00F41D60">
        <w:trPr>
          <w:trHeight w:val="900"/>
        </w:trPr>
        <w:tc>
          <w:tcPr>
            <w:tcW w:w="4503" w:type="dxa"/>
            <w:shd w:val="clear" w:color="auto" w:fill="F2DBDB" w:themeFill="accent2" w:themeFillTint="33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11. Овладение основами пространстве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866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67,53</w:t>
            </w:r>
          </w:p>
        </w:tc>
        <w:tc>
          <w:tcPr>
            <w:tcW w:w="1303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69,29</w:t>
            </w:r>
          </w:p>
        </w:tc>
        <w:tc>
          <w:tcPr>
            <w:tcW w:w="1602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25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65,13</w:t>
            </w:r>
          </w:p>
        </w:tc>
      </w:tr>
      <w:tr w:rsidR="00F41D60" w:rsidRPr="00F41D60" w:rsidTr="00F41D60">
        <w:trPr>
          <w:trHeight w:val="900"/>
        </w:trPr>
        <w:tc>
          <w:tcPr>
            <w:tcW w:w="4503" w:type="dxa"/>
            <w:shd w:val="clear" w:color="auto" w:fill="F2DBDB" w:themeFill="accent2" w:themeFillTint="33"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 xml:space="preserve">12. Овладение основами логического и алгоритмического мышления. </w:t>
            </w:r>
            <w:r w:rsidRPr="00F41D60">
              <w:rPr>
                <w:rFonts w:ascii="Times New Roman" w:hAnsi="Times New Roman" w:cs="Times New Roman"/>
                <w:sz w:val="24"/>
                <w:szCs w:val="24"/>
              </w:rPr>
              <w:br/>
              <w:t>Решать задачи в 3–4 действия.</w:t>
            </w:r>
          </w:p>
        </w:tc>
        <w:tc>
          <w:tcPr>
            <w:tcW w:w="866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14,09</w:t>
            </w:r>
          </w:p>
        </w:tc>
        <w:tc>
          <w:tcPr>
            <w:tcW w:w="1303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14,93</w:t>
            </w:r>
          </w:p>
        </w:tc>
        <w:tc>
          <w:tcPr>
            <w:tcW w:w="1602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F2DBDB" w:themeFill="accent2" w:themeFillTint="33"/>
            <w:noWrap/>
            <w:hideMark/>
          </w:tcPr>
          <w:p w:rsidR="00F41D60" w:rsidRPr="00F41D60" w:rsidRDefault="00F41D60" w:rsidP="00A01C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0">
              <w:rPr>
                <w:rFonts w:ascii="Times New Roman" w:hAnsi="Times New Roman" w:cs="Times New Roman"/>
                <w:sz w:val="24"/>
                <w:szCs w:val="24"/>
              </w:rPr>
              <w:t>15,67</w:t>
            </w:r>
          </w:p>
        </w:tc>
      </w:tr>
    </w:tbl>
    <w:p w:rsidR="00F41D60" w:rsidRDefault="00F41D60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3B6" w:rsidRPr="00E253B6" w:rsidRDefault="00E253B6" w:rsidP="00A01C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3B6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5A6FC5" w:rsidRPr="005A6FC5" w:rsidRDefault="005A6FC5" w:rsidP="00A01C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C5">
        <w:rPr>
          <w:rFonts w:ascii="Times New Roman" w:hAnsi="Times New Roman" w:cs="Times New Roman"/>
          <w:b/>
          <w:color w:val="262633"/>
          <w:sz w:val="24"/>
          <w:szCs w:val="24"/>
          <w:shd w:val="clear" w:color="auto" w:fill="FFFFFF"/>
        </w:rPr>
        <w:t>На более низком уровне выполнены задания, проверяющие умения:</w:t>
      </w:r>
    </w:p>
    <w:p w:rsidR="00F41D60" w:rsidRDefault="00F41D60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16% </w:t>
      </w:r>
      <w:r w:rsidR="0039060D">
        <w:rPr>
          <w:rFonts w:ascii="Times New Roman" w:hAnsi="Times New Roman" w:cs="Times New Roman"/>
          <w:sz w:val="24"/>
          <w:szCs w:val="24"/>
        </w:rPr>
        <w:t>не умеют</w:t>
      </w:r>
      <w:r w:rsidRPr="00F41D60">
        <w:rPr>
          <w:rFonts w:ascii="Times New Roman" w:hAnsi="Times New Roman" w:cs="Times New Roman"/>
          <w:sz w:val="24"/>
          <w:szCs w:val="24"/>
        </w:rPr>
        <w:t xml:space="preserve">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39060D" w:rsidRDefault="0039060D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25% испытывают сложности  в </w:t>
      </w:r>
      <w:r w:rsidRPr="00F41D60">
        <w:rPr>
          <w:rFonts w:ascii="Times New Roman" w:hAnsi="Times New Roman" w:cs="Times New Roman"/>
          <w:sz w:val="24"/>
          <w:szCs w:val="24"/>
        </w:rPr>
        <w:t xml:space="preserve"> реш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F41D60">
        <w:rPr>
          <w:rFonts w:ascii="Times New Roman" w:hAnsi="Times New Roman" w:cs="Times New Roman"/>
          <w:sz w:val="24"/>
          <w:szCs w:val="24"/>
        </w:rPr>
        <w:t xml:space="preserve"> текстовы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41D60">
        <w:rPr>
          <w:rFonts w:ascii="Times New Roman" w:hAnsi="Times New Roman" w:cs="Times New Roman"/>
          <w:sz w:val="24"/>
          <w:szCs w:val="24"/>
        </w:rPr>
        <w:t xml:space="preserve"> задач. </w:t>
      </w:r>
      <w:proofErr w:type="gramStart"/>
      <w:r w:rsidRPr="00F41D60">
        <w:rPr>
          <w:rFonts w:ascii="Times New Roman" w:hAnsi="Times New Roman" w:cs="Times New Roman"/>
          <w:sz w:val="24"/>
          <w:szCs w:val="24"/>
        </w:rPr>
        <w:t>Читать, записывать и сравнивать велич</w:t>
      </w:r>
      <w:r w:rsidRPr="00F41D60">
        <w:rPr>
          <w:rFonts w:ascii="Times New Roman" w:hAnsi="Times New Roman" w:cs="Times New Roman"/>
          <w:sz w:val="24"/>
          <w:szCs w:val="24"/>
        </w:rPr>
        <w:t>и</w:t>
      </w:r>
      <w:r w:rsidRPr="00F41D60">
        <w:rPr>
          <w:rFonts w:ascii="Times New Roman" w:hAnsi="Times New Roman" w:cs="Times New Roman"/>
          <w:sz w:val="24"/>
          <w:szCs w:val="24"/>
        </w:rPr>
        <w:t>ны (массу, время, длину, площадь, скорость), используя основные единицы измерения величин и с</w:t>
      </w:r>
      <w:r w:rsidRPr="00F41D60">
        <w:rPr>
          <w:rFonts w:ascii="Times New Roman" w:hAnsi="Times New Roman" w:cs="Times New Roman"/>
          <w:sz w:val="24"/>
          <w:szCs w:val="24"/>
        </w:rPr>
        <w:t>о</w:t>
      </w:r>
      <w:r w:rsidRPr="00F41D60">
        <w:rPr>
          <w:rFonts w:ascii="Times New Roman" w:hAnsi="Times New Roman" w:cs="Times New Roman"/>
          <w:sz w:val="24"/>
          <w:szCs w:val="24"/>
        </w:rPr>
        <w:t>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r w:rsidRPr="00F41D60">
        <w:rPr>
          <w:rFonts w:ascii="Times New Roman" w:hAnsi="Times New Roman" w:cs="Times New Roman"/>
          <w:sz w:val="24"/>
          <w:szCs w:val="24"/>
        </w:rPr>
        <w:br/>
        <w:t>решать задачи в 3–4 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060D" w:rsidRDefault="0039060D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33% не овладели </w:t>
      </w:r>
      <w:r w:rsidRPr="00F41D60">
        <w:rPr>
          <w:rFonts w:ascii="Times New Roman" w:hAnsi="Times New Roman" w:cs="Times New Roman"/>
          <w:sz w:val="24"/>
          <w:szCs w:val="24"/>
        </w:rPr>
        <w:t xml:space="preserve"> основами пространственного воображения. Описывать взаимное расположение предметов в пространстве и на плоскости.</w:t>
      </w:r>
    </w:p>
    <w:p w:rsidR="0039060D" w:rsidRDefault="0039060D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не овладели </w:t>
      </w:r>
      <w:r w:rsidRPr="00F41D60">
        <w:rPr>
          <w:rFonts w:ascii="Times New Roman" w:hAnsi="Times New Roman" w:cs="Times New Roman"/>
          <w:sz w:val="24"/>
          <w:szCs w:val="24"/>
        </w:rPr>
        <w:t xml:space="preserve"> основами логического и алгоритмическо</w:t>
      </w:r>
      <w:r>
        <w:rPr>
          <w:rFonts w:ascii="Times New Roman" w:hAnsi="Times New Roman" w:cs="Times New Roman"/>
          <w:sz w:val="24"/>
          <w:szCs w:val="24"/>
        </w:rPr>
        <w:t xml:space="preserve">го мышления.  </w:t>
      </w:r>
      <w:r w:rsidRPr="00F41D60">
        <w:rPr>
          <w:rFonts w:ascii="Times New Roman" w:hAnsi="Times New Roman" w:cs="Times New Roman"/>
          <w:sz w:val="24"/>
          <w:szCs w:val="24"/>
        </w:rPr>
        <w:t>Решать задачи в 3–4 де</w:t>
      </w:r>
      <w:r w:rsidRPr="00F41D60">
        <w:rPr>
          <w:rFonts w:ascii="Times New Roman" w:hAnsi="Times New Roman" w:cs="Times New Roman"/>
          <w:sz w:val="24"/>
          <w:szCs w:val="24"/>
        </w:rPr>
        <w:t>й</w:t>
      </w:r>
      <w:r w:rsidRPr="00F41D60">
        <w:rPr>
          <w:rFonts w:ascii="Times New Roman" w:hAnsi="Times New Roman" w:cs="Times New Roman"/>
          <w:sz w:val="24"/>
          <w:szCs w:val="24"/>
        </w:rPr>
        <w:t>ствия.</w:t>
      </w:r>
    </w:p>
    <w:p w:rsidR="005A6FC5" w:rsidRDefault="005A6FC5" w:rsidP="00A01C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123BB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Наиболее успешно обучающиеся</w:t>
      </w:r>
      <w:r w:rsidR="00F13697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выполнили задания, </w:t>
      </w:r>
      <w:r w:rsidRPr="00123BB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проверяющи</w:t>
      </w:r>
      <w:r w:rsidR="00F13697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е</w:t>
      </w:r>
      <w:r w:rsidRPr="00123BB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следующие умения:</w:t>
      </w:r>
    </w:p>
    <w:p w:rsidR="00F13697" w:rsidRPr="00123BB0" w:rsidRDefault="00F13697" w:rsidP="00A01C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5A6FC5" w:rsidRDefault="005A6FC5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92% </w:t>
      </w:r>
      <w:r w:rsidRPr="00F41D60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</w:r>
    </w:p>
    <w:p w:rsidR="005A6FC5" w:rsidRDefault="005A6FC5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96% </w:t>
      </w:r>
      <w:r w:rsidRPr="00F41D60">
        <w:rPr>
          <w:rFonts w:ascii="Times New Roman" w:hAnsi="Times New Roman" w:cs="Times New Roman"/>
          <w:sz w:val="24"/>
          <w:szCs w:val="24"/>
        </w:rPr>
        <w:t>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</w:t>
      </w:r>
      <w:r w:rsidRPr="00F41D60">
        <w:rPr>
          <w:rFonts w:ascii="Times New Roman" w:hAnsi="Times New Roman" w:cs="Times New Roman"/>
          <w:sz w:val="24"/>
          <w:szCs w:val="24"/>
        </w:rPr>
        <w:t>е</w:t>
      </w:r>
      <w:r w:rsidRPr="00F41D60">
        <w:rPr>
          <w:rFonts w:ascii="Times New Roman" w:hAnsi="Times New Roman" w:cs="Times New Roman"/>
          <w:sz w:val="24"/>
          <w:szCs w:val="24"/>
        </w:rPr>
        <w:t>тов, процессов, явлений. Решать арифметическим способом (в 1–2 действия) учебные задачи и зад</w:t>
      </w:r>
      <w:r w:rsidRPr="00F41D60">
        <w:rPr>
          <w:rFonts w:ascii="Times New Roman" w:hAnsi="Times New Roman" w:cs="Times New Roman"/>
          <w:sz w:val="24"/>
          <w:szCs w:val="24"/>
        </w:rPr>
        <w:t>а</w:t>
      </w:r>
      <w:r w:rsidRPr="00F41D60">
        <w:rPr>
          <w:rFonts w:ascii="Times New Roman" w:hAnsi="Times New Roman" w:cs="Times New Roman"/>
          <w:sz w:val="24"/>
          <w:szCs w:val="24"/>
        </w:rPr>
        <w:t>чи, связанные с повседневной жизнью.</w:t>
      </w:r>
    </w:p>
    <w:p w:rsidR="005A6FC5" w:rsidRDefault="005A6FC5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92% </w:t>
      </w:r>
      <w:r w:rsidRPr="00F41D60">
        <w:rPr>
          <w:rFonts w:ascii="Times New Roman" w:hAnsi="Times New Roman" w:cs="Times New Roman"/>
          <w:sz w:val="24"/>
          <w:szCs w:val="24"/>
        </w:rPr>
        <w:t>Умение работать с таблицами, схемами, графиками диаграммами. Читать несложные готовые таблицы.</w:t>
      </w:r>
    </w:p>
    <w:p w:rsidR="005A6FC5" w:rsidRDefault="005A6FC5" w:rsidP="00A01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92% </w:t>
      </w:r>
      <w:r w:rsidRPr="00F41D60">
        <w:rPr>
          <w:rFonts w:ascii="Times New Roman" w:hAnsi="Times New Roman" w:cs="Times New Roman"/>
          <w:sz w:val="24"/>
          <w:szCs w:val="24"/>
        </w:rPr>
        <w:t>Умение работать с таблицами, схемами, графиками диаграммами, анализировать и интерпрет</w:t>
      </w:r>
      <w:r w:rsidRPr="00F41D60">
        <w:rPr>
          <w:rFonts w:ascii="Times New Roman" w:hAnsi="Times New Roman" w:cs="Times New Roman"/>
          <w:sz w:val="24"/>
          <w:szCs w:val="24"/>
        </w:rPr>
        <w:t>и</w:t>
      </w:r>
      <w:r w:rsidRPr="00F41D60">
        <w:rPr>
          <w:rFonts w:ascii="Times New Roman" w:hAnsi="Times New Roman" w:cs="Times New Roman"/>
          <w:sz w:val="24"/>
          <w:szCs w:val="24"/>
        </w:rPr>
        <w:t>ровать данные. Сравнивать и обобщать информацию, представленную в строках и столбцах несло</w:t>
      </w:r>
      <w:r w:rsidRPr="00F41D60">
        <w:rPr>
          <w:rFonts w:ascii="Times New Roman" w:hAnsi="Times New Roman" w:cs="Times New Roman"/>
          <w:sz w:val="24"/>
          <w:szCs w:val="24"/>
        </w:rPr>
        <w:t>ж</w:t>
      </w:r>
      <w:r w:rsidRPr="00F41D60">
        <w:rPr>
          <w:rFonts w:ascii="Times New Roman" w:hAnsi="Times New Roman" w:cs="Times New Roman"/>
          <w:sz w:val="24"/>
          <w:szCs w:val="24"/>
        </w:rPr>
        <w:t>ных таблиц и диаграмм.</w:t>
      </w:r>
    </w:p>
    <w:p w:rsidR="005A6FC5" w:rsidRPr="0037758F" w:rsidRDefault="00E20033" w:rsidP="0037758F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758F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4C189E" w:rsidRDefault="004C189E" w:rsidP="00A01C0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C189E">
        <w:rPr>
          <w:rFonts w:ascii="Times New Roman" w:hAnsi="Times New Roman" w:cs="Times New Roman"/>
          <w:sz w:val="24"/>
          <w:szCs w:val="24"/>
        </w:rPr>
        <w:t>Исходя из представленных результатов проведения ВПР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189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3 учебном году </w:t>
      </w:r>
      <w:r w:rsidRPr="004C189E">
        <w:rPr>
          <w:rFonts w:ascii="Times New Roman" w:hAnsi="Times New Roman" w:cs="Times New Roman"/>
          <w:sz w:val="24"/>
          <w:szCs w:val="24"/>
        </w:rPr>
        <w:t>необходимо в</w:t>
      </w:r>
      <w:r>
        <w:rPr>
          <w:rFonts w:ascii="Times New Roman" w:hAnsi="Times New Roman" w:cs="Times New Roman"/>
          <w:sz w:val="24"/>
          <w:szCs w:val="24"/>
        </w:rPr>
        <w:t>ыполнить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:rsidR="004C189E" w:rsidRPr="00A01C09" w:rsidRDefault="004C189E" w:rsidP="00A01C09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1C09">
        <w:rPr>
          <w:rFonts w:ascii="Times New Roman" w:hAnsi="Times New Roman" w:cs="Times New Roman"/>
          <w:sz w:val="24"/>
          <w:szCs w:val="24"/>
        </w:rPr>
        <w:t xml:space="preserve"> Учителям:</w:t>
      </w:r>
    </w:p>
    <w:p w:rsidR="004C189E" w:rsidRPr="004C189E" w:rsidRDefault="004C189E" w:rsidP="00A01C09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–осуществлять дифференцированный подход обучения на уроке, усилить </w:t>
      </w:r>
      <w:r w:rsidRPr="004C189E">
        <w:rPr>
          <w:rFonts w:ascii="Times New Roman" w:hAnsi="Times New Roman" w:cs="Times New Roman"/>
          <w:sz w:val="24"/>
          <w:szCs w:val="24"/>
        </w:rPr>
        <w:t>индивидуальную раб</w:t>
      </w:r>
      <w:r w:rsidRPr="004C189E">
        <w:rPr>
          <w:rFonts w:ascii="Times New Roman" w:hAnsi="Times New Roman" w:cs="Times New Roman"/>
          <w:sz w:val="24"/>
          <w:szCs w:val="24"/>
        </w:rPr>
        <w:t>о</w:t>
      </w:r>
      <w:r w:rsidRPr="004C189E">
        <w:rPr>
          <w:rFonts w:ascii="Times New Roman" w:hAnsi="Times New Roman" w:cs="Times New Roman"/>
          <w:sz w:val="24"/>
          <w:szCs w:val="24"/>
        </w:rPr>
        <w:t xml:space="preserve">ту с </w:t>
      </w:r>
      <w:proofErr w:type="gramStart"/>
      <w:r w:rsidRPr="004C18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C189E">
        <w:rPr>
          <w:rFonts w:ascii="Times New Roman" w:hAnsi="Times New Roman" w:cs="Times New Roman"/>
          <w:sz w:val="24"/>
          <w:szCs w:val="24"/>
        </w:rPr>
        <w:t xml:space="preserve"> «группы рис</w:t>
      </w:r>
      <w:r>
        <w:rPr>
          <w:rFonts w:ascii="Times New Roman" w:hAnsi="Times New Roman" w:cs="Times New Roman"/>
          <w:sz w:val="24"/>
          <w:szCs w:val="24"/>
        </w:rPr>
        <w:t xml:space="preserve">ка», разработать индивидуальные </w:t>
      </w:r>
      <w:r w:rsidRPr="004C189E">
        <w:rPr>
          <w:rFonts w:ascii="Times New Roman" w:hAnsi="Times New Roman" w:cs="Times New Roman"/>
          <w:sz w:val="24"/>
          <w:szCs w:val="24"/>
        </w:rPr>
        <w:t>образовательные маршруты для обучающихся по раз</w:t>
      </w:r>
      <w:r>
        <w:rPr>
          <w:rFonts w:ascii="Times New Roman" w:hAnsi="Times New Roman" w:cs="Times New Roman"/>
          <w:sz w:val="24"/>
          <w:szCs w:val="24"/>
        </w:rPr>
        <w:t xml:space="preserve">делам учебного курса, вызвавшим </w:t>
      </w:r>
      <w:r w:rsidRPr="004C189E">
        <w:rPr>
          <w:rFonts w:ascii="Times New Roman" w:hAnsi="Times New Roman" w:cs="Times New Roman"/>
          <w:sz w:val="24"/>
          <w:szCs w:val="24"/>
        </w:rPr>
        <w:t>наибольшее затруднение;</w:t>
      </w:r>
    </w:p>
    <w:p w:rsidR="004C189E" w:rsidRPr="004C189E" w:rsidRDefault="004C189E" w:rsidP="00A01C09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C189E">
        <w:rPr>
          <w:rFonts w:ascii="Times New Roman" w:hAnsi="Times New Roman" w:cs="Times New Roman"/>
          <w:sz w:val="24"/>
          <w:szCs w:val="24"/>
        </w:rPr>
        <w:t>включить в содержание уроков повторени</w:t>
      </w:r>
      <w:r>
        <w:rPr>
          <w:rFonts w:ascii="Times New Roman" w:hAnsi="Times New Roman" w:cs="Times New Roman"/>
          <w:sz w:val="24"/>
          <w:szCs w:val="24"/>
        </w:rPr>
        <w:t xml:space="preserve">я в конце и в начале следующего </w:t>
      </w:r>
      <w:r w:rsidRPr="004C189E">
        <w:rPr>
          <w:rFonts w:ascii="Times New Roman" w:hAnsi="Times New Roman" w:cs="Times New Roman"/>
          <w:sz w:val="24"/>
          <w:szCs w:val="24"/>
        </w:rPr>
        <w:t>учебного года мат</w:t>
      </w:r>
      <w:r w:rsidRPr="004C189E">
        <w:rPr>
          <w:rFonts w:ascii="Times New Roman" w:hAnsi="Times New Roman" w:cs="Times New Roman"/>
          <w:sz w:val="24"/>
          <w:szCs w:val="24"/>
        </w:rPr>
        <w:t>е</w:t>
      </w:r>
      <w:r w:rsidRPr="004C189E">
        <w:rPr>
          <w:rFonts w:ascii="Times New Roman" w:hAnsi="Times New Roman" w:cs="Times New Roman"/>
          <w:sz w:val="24"/>
          <w:szCs w:val="24"/>
        </w:rPr>
        <w:t>риал, по которому недостаточно сформированы базовые навыки;</w:t>
      </w:r>
    </w:p>
    <w:p w:rsidR="004C189E" w:rsidRPr="004C189E" w:rsidRDefault="004C189E" w:rsidP="00A01C0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1C09">
        <w:rPr>
          <w:rFonts w:ascii="Times New Roman" w:hAnsi="Times New Roman" w:cs="Times New Roman"/>
          <w:sz w:val="24"/>
          <w:szCs w:val="24"/>
        </w:rPr>
        <w:t>– при формировании календарно-тематического планирования по учебным предметам на пре</w:t>
      </w:r>
      <w:r w:rsidRPr="00A01C09">
        <w:rPr>
          <w:rFonts w:ascii="Times New Roman" w:hAnsi="Times New Roman" w:cs="Times New Roman"/>
          <w:sz w:val="24"/>
          <w:szCs w:val="24"/>
        </w:rPr>
        <w:t>д</w:t>
      </w:r>
      <w:r w:rsidRPr="00A01C09">
        <w:rPr>
          <w:rFonts w:ascii="Times New Roman" w:hAnsi="Times New Roman" w:cs="Times New Roman"/>
          <w:sz w:val="24"/>
          <w:szCs w:val="24"/>
        </w:rPr>
        <w:t xml:space="preserve">стоящий учебный год, учесть перечень планируемых результатов, вызвавших наибольшие трудности и включить необходимые темы в планирование, задания </w:t>
      </w:r>
      <w:r w:rsidRPr="00A01C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отработке западающих умений включить в содержание уроков, увеличить количество </w:t>
      </w:r>
      <w:r w:rsidRPr="004C18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часов на изучение этих блоков материала;</w:t>
      </w:r>
    </w:p>
    <w:p w:rsidR="00E20033" w:rsidRPr="00261BD6" w:rsidRDefault="00261BD6" w:rsidP="00261BD6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1BD6">
        <w:rPr>
          <w:rFonts w:ascii="Times New Roman" w:eastAsia="Times New Roman" w:hAnsi="Times New Roman" w:cs="Times New Roman"/>
          <w:noProof/>
          <w:color w:val="1A1A1A"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1FE5BBFF" wp14:editId="4B69F822">
            <wp:extent cx="6830909" cy="9667875"/>
            <wp:effectExtent l="0" t="0" r="8255" b="0"/>
            <wp:docPr id="3" name="Рисунок 3" descr="C:\Users\User\Downloads\20221222_09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21222_0949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447" cy="967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033" w:rsidRPr="00261BD6" w:rsidSect="00377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2D" w:rsidRDefault="00BC252D" w:rsidP="00754E3C">
      <w:pPr>
        <w:spacing w:after="0" w:line="240" w:lineRule="auto"/>
      </w:pPr>
      <w:r>
        <w:separator/>
      </w:r>
    </w:p>
  </w:endnote>
  <w:endnote w:type="continuationSeparator" w:id="0">
    <w:p w:rsidR="00BC252D" w:rsidRDefault="00BC252D" w:rsidP="0075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2D" w:rsidRDefault="00BC252D" w:rsidP="00754E3C">
      <w:pPr>
        <w:spacing w:after="0" w:line="240" w:lineRule="auto"/>
      </w:pPr>
      <w:r>
        <w:separator/>
      </w:r>
    </w:p>
  </w:footnote>
  <w:footnote w:type="continuationSeparator" w:id="0">
    <w:p w:rsidR="00BC252D" w:rsidRDefault="00BC252D" w:rsidP="0075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ABF"/>
    <w:multiLevelType w:val="hybridMultilevel"/>
    <w:tmpl w:val="C930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F303A"/>
    <w:multiLevelType w:val="hybridMultilevel"/>
    <w:tmpl w:val="0EA88154"/>
    <w:lvl w:ilvl="0" w:tplc="E454E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69"/>
    <w:rsid w:val="000039BE"/>
    <w:rsid w:val="00086504"/>
    <w:rsid w:val="00087AD5"/>
    <w:rsid w:val="000C300B"/>
    <w:rsid w:val="000D3169"/>
    <w:rsid w:val="000D6B9A"/>
    <w:rsid w:val="000F1737"/>
    <w:rsid w:val="000F4EC3"/>
    <w:rsid w:val="00123BB0"/>
    <w:rsid w:val="00190DD9"/>
    <w:rsid w:val="00261BD6"/>
    <w:rsid w:val="00276DC2"/>
    <w:rsid w:val="002D4392"/>
    <w:rsid w:val="0037758F"/>
    <w:rsid w:val="0039060D"/>
    <w:rsid w:val="00392543"/>
    <w:rsid w:val="0039681C"/>
    <w:rsid w:val="004A0E08"/>
    <w:rsid w:val="004C189E"/>
    <w:rsid w:val="004E1744"/>
    <w:rsid w:val="005A6FC5"/>
    <w:rsid w:val="00624441"/>
    <w:rsid w:val="00660093"/>
    <w:rsid w:val="00673FCB"/>
    <w:rsid w:val="00717C66"/>
    <w:rsid w:val="00752FD3"/>
    <w:rsid w:val="00754E3C"/>
    <w:rsid w:val="007E28B3"/>
    <w:rsid w:val="008167C0"/>
    <w:rsid w:val="008322FA"/>
    <w:rsid w:val="008669FE"/>
    <w:rsid w:val="0089508C"/>
    <w:rsid w:val="008D55FB"/>
    <w:rsid w:val="008E27FC"/>
    <w:rsid w:val="0090443D"/>
    <w:rsid w:val="00950D21"/>
    <w:rsid w:val="00990E94"/>
    <w:rsid w:val="009C19CC"/>
    <w:rsid w:val="00A01C09"/>
    <w:rsid w:val="00A8731B"/>
    <w:rsid w:val="00B203ED"/>
    <w:rsid w:val="00B6267D"/>
    <w:rsid w:val="00B95158"/>
    <w:rsid w:val="00BA6C03"/>
    <w:rsid w:val="00BC252D"/>
    <w:rsid w:val="00C0085C"/>
    <w:rsid w:val="00C714AF"/>
    <w:rsid w:val="00C85FFB"/>
    <w:rsid w:val="00C957A3"/>
    <w:rsid w:val="00CD7530"/>
    <w:rsid w:val="00D047CD"/>
    <w:rsid w:val="00D95FAA"/>
    <w:rsid w:val="00E0436C"/>
    <w:rsid w:val="00E20033"/>
    <w:rsid w:val="00E21D65"/>
    <w:rsid w:val="00E253B6"/>
    <w:rsid w:val="00ED1C8A"/>
    <w:rsid w:val="00F04457"/>
    <w:rsid w:val="00F13697"/>
    <w:rsid w:val="00F23ECE"/>
    <w:rsid w:val="00F41D60"/>
    <w:rsid w:val="00F52917"/>
    <w:rsid w:val="00FA359C"/>
    <w:rsid w:val="00FA3DC1"/>
    <w:rsid w:val="00FA71D6"/>
    <w:rsid w:val="00F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17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E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5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E3C"/>
  </w:style>
  <w:style w:type="paragraph" w:styleId="aa">
    <w:name w:val="footer"/>
    <w:basedOn w:val="a"/>
    <w:link w:val="ab"/>
    <w:uiPriority w:val="99"/>
    <w:unhideWhenUsed/>
    <w:rsid w:val="0075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E3C"/>
  </w:style>
  <w:style w:type="paragraph" w:styleId="ac">
    <w:name w:val="List Paragraph"/>
    <w:basedOn w:val="a"/>
    <w:uiPriority w:val="34"/>
    <w:qFormat/>
    <w:rsid w:val="00087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17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E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5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E3C"/>
  </w:style>
  <w:style w:type="paragraph" w:styleId="aa">
    <w:name w:val="footer"/>
    <w:basedOn w:val="a"/>
    <w:link w:val="ab"/>
    <w:uiPriority w:val="99"/>
    <w:unhideWhenUsed/>
    <w:rsid w:val="0075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E3C"/>
  </w:style>
  <w:style w:type="paragraph" w:styleId="ac">
    <w:name w:val="List Paragraph"/>
    <w:basedOn w:val="a"/>
    <w:uiPriority w:val="34"/>
    <w:qFormat/>
    <w:rsid w:val="0008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88407699037624E-2"/>
          <c:y val="0.19480351414406533"/>
          <c:w val="0.76574912510936133"/>
          <c:h val="0.603329323417906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Доля учащихся %</c:v>
                </c:pt>
              </c:strCache>
            </c:strRef>
          </c:tx>
          <c:invertIfNegative val="0"/>
          <c:cat>
            <c:multiLvlStrRef>
              <c:f>Лист1!$A$2:$B$21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</c:lvl>
                <c:lvl>
                  <c:pt idx="0">
                    <c:v>"2"</c:v>
                  </c:pt>
                  <c:pt idx="5">
                    <c:v>3</c:v>
                  </c:pt>
                  <c:pt idx="9">
                    <c:v>4</c:v>
                  </c:pt>
                  <c:pt idx="16">
                    <c:v>5</c:v>
                  </c:pt>
                </c:lvl>
              </c:multiLvlStrCache>
            </c:multiLvlStrRef>
          </c:cat>
          <c:val>
            <c:numRef>
              <c:f>Лист1!$C$2:$C$21</c:f>
              <c:numCache>
                <c:formatCode>General</c:formatCode>
                <c:ptCount val="20"/>
                <c:pt idx="5">
                  <c:v>16.600000000000001</c:v>
                </c:pt>
                <c:pt idx="6">
                  <c:v>8.3000000000000007</c:v>
                </c:pt>
                <c:pt idx="9">
                  <c:v>16.600000000000001</c:v>
                </c:pt>
                <c:pt idx="10">
                  <c:v>8.3000000000000007</c:v>
                </c:pt>
                <c:pt idx="11">
                  <c:v>8.3000000000000007</c:v>
                </c:pt>
                <c:pt idx="12">
                  <c:v>8.3000000000000007</c:v>
                </c:pt>
                <c:pt idx="13">
                  <c:v>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8655360"/>
        <c:axId val="224262016"/>
      </c:barChart>
      <c:catAx>
        <c:axId val="218655360"/>
        <c:scaling>
          <c:orientation val="minMax"/>
        </c:scaling>
        <c:delete val="0"/>
        <c:axPos val="b"/>
        <c:majorTickMark val="out"/>
        <c:minorTickMark val="none"/>
        <c:tickLblPos val="nextTo"/>
        <c:crossAx val="224262016"/>
        <c:crosses val="autoZero"/>
        <c:auto val="1"/>
        <c:lblAlgn val="ctr"/>
        <c:lblOffset val="100"/>
        <c:noMultiLvlLbl val="0"/>
      </c:catAx>
      <c:valAx>
        <c:axId val="22426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655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40419947506574"/>
          <c:y val="0.40021325459317586"/>
          <c:w val="0.12892913385826771"/>
          <c:h val="0.2133468212306795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88407699037624E-2"/>
          <c:y val="0.19480351414406533"/>
          <c:w val="0.75537860892388453"/>
          <c:h val="0.603329323417906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Лист2!$C$1</c:f>
              <c:strCache>
                <c:ptCount val="1"/>
                <c:pt idx="0">
                  <c:v>Доля учащихся %</c:v>
                </c:pt>
              </c:strCache>
            </c:strRef>
          </c:tx>
          <c:invertIfNegative val="0"/>
          <c:cat>
            <c:multiLvlStrRef>
              <c:f>Лист2!$A$2:$B$39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  <c:pt idx="28">
                    <c:v>29</c:v>
                  </c:pt>
                  <c:pt idx="29">
                    <c:v>30</c:v>
                  </c:pt>
                  <c:pt idx="30">
                    <c:v>31</c:v>
                  </c:pt>
                  <c:pt idx="31">
                    <c:v>32</c:v>
                  </c:pt>
                  <c:pt idx="32">
                    <c:v>33</c:v>
                  </c:pt>
                  <c:pt idx="33">
                    <c:v>34</c:v>
                  </c:pt>
                  <c:pt idx="34">
                    <c:v>35</c:v>
                  </c:pt>
                  <c:pt idx="35">
                    <c:v>36</c:v>
                  </c:pt>
                  <c:pt idx="36">
                    <c:v>37</c:v>
                  </c:pt>
                  <c:pt idx="37">
                    <c:v>38</c:v>
                  </c:pt>
                </c:lvl>
                <c:lvl>
                  <c:pt idx="0">
                    <c:v>"2"</c:v>
                  </c:pt>
                  <c:pt idx="10">
                    <c:v>"3"</c:v>
                  </c:pt>
                  <c:pt idx="20">
                    <c:v>"4"</c:v>
                  </c:pt>
                  <c:pt idx="30">
                    <c:v>"5"</c:v>
                  </c:pt>
                </c:lvl>
              </c:multiLvlStrCache>
            </c:multiLvlStrRef>
          </c:cat>
          <c:val>
            <c:numRef>
              <c:f>Лист2!$C$2:$C$39</c:f>
              <c:numCache>
                <c:formatCode>General</c:formatCode>
                <c:ptCount val="38"/>
                <c:pt idx="13">
                  <c:v>18</c:v>
                </c:pt>
                <c:pt idx="16">
                  <c:v>9</c:v>
                </c:pt>
                <c:pt idx="17">
                  <c:v>9</c:v>
                </c:pt>
                <c:pt idx="18">
                  <c:v>9</c:v>
                </c:pt>
                <c:pt idx="19">
                  <c:v>9</c:v>
                </c:pt>
                <c:pt idx="23">
                  <c:v>9</c:v>
                </c:pt>
                <c:pt idx="24">
                  <c:v>9</c:v>
                </c:pt>
                <c:pt idx="29">
                  <c:v>9</c:v>
                </c:pt>
                <c:pt idx="32">
                  <c:v>9</c:v>
                </c:pt>
                <c:pt idx="33">
                  <c:v>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9617664"/>
        <c:axId val="169619456"/>
      </c:barChart>
      <c:catAx>
        <c:axId val="169617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9619456"/>
        <c:crosses val="autoZero"/>
        <c:auto val="1"/>
        <c:lblAlgn val="ctr"/>
        <c:lblOffset val="100"/>
        <c:noMultiLvlLbl val="0"/>
      </c:catAx>
      <c:valAx>
        <c:axId val="16961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17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21819772528436"/>
          <c:y val="0.38632436570428696"/>
          <c:w val="0.15115135608048993"/>
          <c:h val="0.227235710119568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Лист1!$B$1:$B$4</c:f>
              <c:strCache>
                <c:ptCount val="1"/>
                <c:pt idx="0">
                  <c:v>Распределение отметок участников в % «2»</c:v>
                </c:pt>
              </c:strCache>
            </c:strRef>
          </c:tx>
          <c:invertIfNegative val="0"/>
          <c:cat>
            <c:strRef>
              <c:f>Лист1!$A$5:$A$9</c:f>
              <c:strCache>
                <c:ptCount val="5"/>
                <c:pt idx="0">
                  <c:v>Вся выборка по РФ</c:v>
                </c:pt>
                <c:pt idx="2">
                  <c:v>Иркутская область</c:v>
                </c:pt>
                <c:pt idx="3">
                  <c:v>Иркутский район </c:v>
                </c:pt>
                <c:pt idx="4">
                  <c:v>МОУ ИРМО «Столбовская НОШ»</c:v>
                </c:pt>
              </c:strCache>
            </c:strRef>
          </c:cat>
          <c:val>
            <c:numRef>
              <c:f>Лист1!$B$5:$B$9</c:f>
              <c:numCache>
                <c:formatCode>General</c:formatCode>
                <c:ptCount val="5"/>
                <c:pt idx="0">
                  <c:v>6.58</c:v>
                </c:pt>
                <c:pt idx="2">
                  <c:v>9.24</c:v>
                </c:pt>
                <c:pt idx="3">
                  <c:v>8.26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Лист1!$C$1:$C$4</c:f>
              <c:strCache>
                <c:ptCount val="1"/>
                <c:pt idx="0">
                  <c:v>Распределение отметок участников в % «3»</c:v>
                </c:pt>
              </c:strCache>
            </c:strRef>
          </c:tx>
          <c:invertIfNegative val="0"/>
          <c:cat>
            <c:strRef>
              <c:f>Лист1!$A$5:$A$9</c:f>
              <c:strCache>
                <c:ptCount val="5"/>
                <c:pt idx="0">
                  <c:v>Вся выборка по РФ</c:v>
                </c:pt>
                <c:pt idx="2">
                  <c:v>Иркутская область</c:v>
                </c:pt>
                <c:pt idx="3">
                  <c:v>Иркутский район </c:v>
                </c:pt>
                <c:pt idx="4">
                  <c:v>МОУ ИРМО «Столбовская НОШ»</c:v>
                </c:pt>
              </c:strCache>
            </c:strRef>
          </c:cat>
          <c:val>
            <c:numRef>
              <c:f>Лист1!$C$5:$C$9</c:f>
              <c:numCache>
                <c:formatCode>General</c:formatCode>
                <c:ptCount val="5"/>
                <c:pt idx="0">
                  <c:v>31.63</c:v>
                </c:pt>
                <c:pt idx="2">
                  <c:v>31.98</c:v>
                </c:pt>
                <c:pt idx="3">
                  <c:v>30.31</c:v>
                </c:pt>
                <c:pt idx="4">
                  <c:v>54.55</c:v>
                </c:pt>
              </c:numCache>
            </c:numRef>
          </c:val>
        </c:ser>
        <c:ser>
          <c:idx val="2"/>
          <c:order val="2"/>
          <c:tx>
            <c:strRef>
              <c:f>Лист1!$D$1:$D$4</c:f>
              <c:strCache>
                <c:ptCount val="1"/>
                <c:pt idx="0">
                  <c:v>Распределение отметок участников в % «4»</c:v>
                </c:pt>
              </c:strCache>
            </c:strRef>
          </c:tx>
          <c:invertIfNegative val="0"/>
          <c:cat>
            <c:strRef>
              <c:f>Лист1!$A$5:$A$9</c:f>
              <c:strCache>
                <c:ptCount val="5"/>
                <c:pt idx="0">
                  <c:v>Вся выборка по РФ</c:v>
                </c:pt>
                <c:pt idx="2">
                  <c:v>Иркутская область</c:v>
                </c:pt>
                <c:pt idx="3">
                  <c:v>Иркутский район </c:v>
                </c:pt>
                <c:pt idx="4">
                  <c:v>МОУ ИРМО «Столбовская НОШ»</c:v>
                </c:pt>
              </c:strCache>
            </c:strRef>
          </c:cat>
          <c:val>
            <c:numRef>
              <c:f>Лист1!$D$5:$D$9</c:f>
              <c:numCache>
                <c:formatCode>General</c:formatCode>
                <c:ptCount val="5"/>
                <c:pt idx="0">
                  <c:v>44.27</c:v>
                </c:pt>
                <c:pt idx="2">
                  <c:v>44.52</c:v>
                </c:pt>
                <c:pt idx="3">
                  <c:v>46.72</c:v>
                </c:pt>
                <c:pt idx="4">
                  <c:v>27.27</c:v>
                </c:pt>
              </c:numCache>
            </c:numRef>
          </c:val>
        </c:ser>
        <c:ser>
          <c:idx val="3"/>
          <c:order val="3"/>
          <c:tx>
            <c:strRef>
              <c:f>Лист1!$E$1:$E$4</c:f>
              <c:strCache>
                <c:ptCount val="1"/>
                <c:pt idx="0">
                  <c:v>Распределение отметок участников в % «5»</c:v>
                </c:pt>
              </c:strCache>
            </c:strRef>
          </c:tx>
          <c:invertIfNegative val="0"/>
          <c:cat>
            <c:strRef>
              <c:f>Лист1!$A$5:$A$9</c:f>
              <c:strCache>
                <c:ptCount val="5"/>
                <c:pt idx="0">
                  <c:v>Вся выборка по РФ</c:v>
                </c:pt>
                <c:pt idx="2">
                  <c:v>Иркутская область</c:v>
                </c:pt>
                <c:pt idx="3">
                  <c:v>Иркутский район </c:v>
                </c:pt>
                <c:pt idx="4">
                  <c:v>МОУ ИРМО «Столбовская НОШ»</c:v>
                </c:pt>
              </c:strCache>
            </c:strRef>
          </c:cat>
          <c:val>
            <c:numRef>
              <c:f>Лист1!$E$5:$E$9</c:f>
              <c:numCache>
                <c:formatCode>General</c:formatCode>
                <c:ptCount val="5"/>
                <c:pt idx="0">
                  <c:v>17.52</c:v>
                </c:pt>
                <c:pt idx="2">
                  <c:v>14.25</c:v>
                </c:pt>
                <c:pt idx="3">
                  <c:v>14.7</c:v>
                </c:pt>
                <c:pt idx="4">
                  <c:v>18.18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30336"/>
        <c:axId val="169632128"/>
      </c:barChart>
      <c:catAx>
        <c:axId val="169630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9632128"/>
        <c:crosses val="autoZero"/>
        <c:auto val="1"/>
        <c:lblAlgn val="ctr"/>
        <c:lblOffset val="100"/>
        <c:noMultiLvlLbl val="0"/>
      </c:catAx>
      <c:valAx>
        <c:axId val="16963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30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Лист1!$B$1:$B$4</c:f>
              <c:strCache>
                <c:ptCount val="1"/>
                <c:pt idx="0">
                  <c:v>Распределение отметок участников в % «2»</c:v>
                </c:pt>
              </c:strCache>
            </c:strRef>
          </c:tx>
          <c:invertIfNegative val="0"/>
          <c:cat>
            <c:strRef>
              <c:f>Лист1!$A$5:$A$9</c:f>
              <c:strCache>
                <c:ptCount val="5"/>
                <c:pt idx="0">
                  <c:v>Вся выборка по РФ</c:v>
                </c:pt>
                <c:pt idx="2">
                  <c:v>Иркутская область</c:v>
                </c:pt>
                <c:pt idx="3">
                  <c:v>Иркутский район </c:v>
                </c:pt>
                <c:pt idx="4">
                  <c:v>МОУ ИРМО «Столбовская НОШ»</c:v>
                </c:pt>
              </c:strCache>
            </c:strRef>
          </c:cat>
          <c:val>
            <c:numRef>
              <c:f>Лист1!$B$5:$B$9</c:f>
              <c:numCache>
                <c:formatCode>General</c:formatCode>
                <c:ptCount val="5"/>
                <c:pt idx="0">
                  <c:v>4.2</c:v>
                </c:pt>
                <c:pt idx="2">
                  <c:v>4.83</c:v>
                </c:pt>
                <c:pt idx="3">
                  <c:v>3.45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Лист1!$C$1:$C$4</c:f>
              <c:strCache>
                <c:ptCount val="1"/>
                <c:pt idx="0">
                  <c:v>Распределение отметок участников в % «3»</c:v>
                </c:pt>
              </c:strCache>
            </c:strRef>
          </c:tx>
          <c:invertIfNegative val="0"/>
          <c:cat>
            <c:strRef>
              <c:f>Лист1!$A$5:$A$9</c:f>
              <c:strCache>
                <c:ptCount val="5"/>
                <c:pt idx="0">
                  <c:v>Вся выборка по РФ</c:v>
                </c:pt>
                <c:pt idx="2">
                  <c:v>Иркутская область</c:v>
                </c:pt>
                <c:pt idx="3">
                  <c:v>Иркутский район </c:v>
                </c:pt>
                <c:pt idx="4">
                  <c:v>МОУ ИРМО «Столбовская НОШ»</c:v>
                </c:pt>
              </c:strCache>
            </c:strRef>
          </c:cat>
          <c:val>
            <c:numRef>
              <c:f>Лист1!$C$5:$C$9</c:f>
              <c:numCache>
                <c:formatCode>General</c:formatCode>
                <c:ptCount val="5"/>
                <c:pt idx="0">
                  <c:v>25.46</c:v>
                </c:pt>
                <c:pt idx="2">
                  <c:v>24.9</c:v>
                </c:pt>
                <c:pt idx="3">
                  <c:v>23.2</c:v>
                </c:pt>
                <c:pt idx="4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Лист1!$D$1:$D$4</c:f>
              <c:strCache>
                <c:ptCount val="1"/>
                <c:pt idx="0">
                  <c:v>Распределение отметок участников в % «4»</c:v>
                </c:pt>
              </c:strCache>
            </c:strRef>
          </c:tx>
          <c:invertIfNegative val="0"/>
          <c:cat>
            <c:strRef>
              <c:f>Лист1!$A$5:$A$9</c:f>
              <c:strCache>
                <c:ptCount val="5"/>
                <c:pt idx="0">
                  <c:v>Вся выборка по РФ</c:v>
                </c:pt>
                <c:pt idx="2">
                  <c:v>Иркутская область</c:v>
                </c:pt>
                <c:pt idx="3">
                  <c:v>Иркутский район </c:v>
                </c:pt>
                <c:pt idx="4">
                  <c:v>МОУ ИРМО «Столбовская НОШ»</c:v>
                </c:pt>
              </c:strCache>
            </c:strRef>
          </c:cat>
          <c:val>
            <c:numRef>
              <c:f>Лист1!$D$5:$D$9</c:f>
              <c:numCache>
                <c:formatCode>General</c:formatCode>
                <c:ptCount val="5"/>
                <c:pt idx="0">
                  <c:v>43.5</c:v>
                </c:pt>
                <c:pt idx="2">
                  <c:v>45.1</c:v>
                </c:pt>
                <c:pt idx="3">
                  <c:v>44.13</c:v>
                </c:pt>
                <c:pt idx="4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Лист1!$E$1:$E$4</c:f>
              <c:strCache>
                <c:ptCount val="1"/>
                <c:pt idx="0">
                  <c:v>Распределение отметок участников в % «5»</c:v>
                </c:pt>
              </c:strCache>
            </c:strRef>
          </c:tx>
          <c:invertIfNegative val="0"/>
          <c:cat>
            <c:strRef>
              <c:f>Лист1!$A$5:$A$9</c:f>
              <c:strCache>
                <c:ptCount val="5"/>
                <c:pt idx="0">
                  <c:v>Вся выборка по РФ</c:v>
                </c:pt>
                <c:pt idx="2">
                  <c:v>Иркутская область</c:v>
                </c:pt>
                <c:pt idx="3">
                  <c:v>Иркутский район </c:v>
                </c:pt>
                <c:pt idx="4">
                  <c:v>МОУ ИРМО «Столбовская НОШ»</c:v>
                </c:pt>
              </c:strCache>
            </c:strRef>
          </c:cat>
          <c:val>
            <c:numRef>
              <c:f>Лист1!$E$5:$E$9</c:f>
              <c:numCache>
                <c:formatCode>General</c:formatCode>
                <c:ptCount val="5"/>
                <c:pt idx="0">
                  <c:v>26.84</c:v>
                </c:pt>
                <c:pt idx="2">
                  <c:v>25.17</c:v>
                </c:pt>
                <c:pt idx="3">
                  <c:v>29.22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50816"/>
        <c:axId val="169652608"/>
      </c:barChart>
      <c:catAx>
        <c:axId val="16965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9652608"/>
        <c:crosses val="autoZero"/>
        <c:auto val="1"/>
        <c:lblAlgn val="ctr"/>
        <c:lblOffset val="100"/>
        <c:noMultiLvlLbl val="0"/>
      </c:catAx>
      <c:valAx>
        <c:axId val="1696526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9650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3462399768836228E-2"/>
          <c:y val="0.25515805089581195"/>
          <c:w val="0.89999325772351846"/>
          <c:h val="0.502368481113773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Лист1!$B$6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Лист1!$A$7:$A$26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Лист1!$B$7:$B$26</c:f>
              <c:numCache>
                <c:formatCode>General</c:formatCode>
                <c:ptCount val="20"/>
                <c:pt idx="0">
                  <c:v>60.95</c:v>
                </c:pt>
                <c:pt idx="1">
                  <c:v>87.19</c:v>
                </c:pt>
                <c:pt idx="2">
                  <c:v>64.7</c:v>
                </c:pt>
                <c:pt idx="3">
                  <c:v>83.12</c:v>
                </c:pt>
                <c:pt idx="4">
                  <c:v>73.13</c:v>
                </c:pt>
                <c:pt idx="5">
                  <c:v>74.16</c:v>
                </c:pt>
                <c:pt idx="6">
                  <c:v>79.510000000000005</c:v>
                </c:pt>
                <c:pt idx="7">
                  <c:v>55.65</c:v>
                </c:pt>
                <c:pt idx="8">
                  <c:v>58.33</c:v>
                </c:pt>
                <c:pt idx="9">
                  <c:v>65.02</c:v>
                </c:pt>
                <c:pt idx="10">
                  <c:v>73.430000000000007</c:v>
                </c:pt>
                <c:pt idx="11">
                  <c:v>70.42</c:v>
                </c:pt>
                <c:pt idx="12">
                  <c:v>65.59</c:v>
                </c:pt>
                <c:pt idx="13">
                  <c:v>68.3</c:v>
                </c:pt>
                <c:pt idx="14">
                  <c:v>66.260000000000005</c:v>
                </c:pt>
                <c:pt idx="15">
                  <c:v>67.14</c:v>
                </c:pt>
                <c:pt idx="16">
                  <c:v>57.32</c:v>
                </c:pt>
                <c:pt idx="17">
                  <c:v>78.02</c:v>
                </c:pt>
                <c:pt idx="18">
                  <c:v>42.27</c:v>
                </c:pt>
                <c:pt idx="19">
                  <c:v>38.89</c:v>
                </c:pt>
              </c:numCache>
            </c:numRef>
          </c:val>
        </c:ser>
        <c:ser>
          <c:idx val="1"/>
          <c:order val="1"/>
          <c:tx>
            <c:strRef>
              <c:f>Лист1!$C$6</c:f>
              <c:strCache>
                <c:ptCount val="1"/>
                <c:pt idx="0">
                  <c:v>Иркутская обл.</c:v>
                </c:pt>
              </c:strCache>
            </c:strRef>
          </c:tx>
          <c:invertIfNegative val="0"/>
          <c:cat>
            <c:strRef>
              <c:f>Лист1!$A$7:$A$26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Лист1!$C$7:$C$26</c:f>
              <c:numCache>
                <c:formatCode>General</c:formatCode>
                <c:ptCount val="20"/>
                <c:pt idx="0">
                  <c:v>54.48</c:v>
                </c:pt>
                <c:pt idx="1">
                  <c:v>85.83</c:v>
                </c:pt>
                <c:pt idx="2">
                  <c:v>61.18</c:v>
                </c:pt>
                <c:pt idx="3">
                  <c:v>81.56</c:v>
                </c:pt>
                <c:pt idx="4">
                  <c:v>73.5</c:v>
                </c:pt>
                <c:pt idx="5">
                  <c:v>71.27</c:v>
                </c:pt>
                <c:pt idx="6">
                  <c:v>77.06</c:v>
                </c:pt>
                <c:pt idx="7">
                  <c:v>52.38</c:v>
                </c:pt>
                <c:pt idx="8">
                  <c:v>55.5</c:v>
                </c:pt>
                <c:pt idx="9">
                  <c:v>63.09</c:v>
                </c:pt>
                <c:pt idx="10">
                  <c:v>70.39</c:v>
                </c:pt>
                <c:pt idx="11">
                  <c:v>65.98</c:v>
                </c:pt>
                <c:pt idx="12">
                  <c:v>65.260000000000005</c:v>
                </c:pt>
                <c:pt idx="13">
                  <c:v>65.63</c:v>
                </c:pt>
                <c:pt idx="14">
                  <c:v>67.540000000000006</c:v>
                </c:pt>
                <c:pt idx="15">
                  <c:v>65.819999999999993</c:v>
                </c:pt>
                <c:pt idx="16">
                  <c:v>58.74</c:v>
                </c:pt>
                <c:pt idx="17">
                  <c:v>78.27</c:v>
                </c:pt>
                <c:pt idx="18">
                  <c:v>38.93</c:v>
                </c:pt>
                <c:pt idx="19">
                  <c:v>33.22</c:v>
                </c:pt>
              </c:numCache>
            </c:numRef>
          </c:val>
        </c:ser>
        <c:ser>
          <c:idx val="2"/>
          <c:order val="2"/>
          <c:tx>
            <c:strRef>
              <c:f>Лист1!$D$6</c:f>
              <c:strCache>
                <c:ptCount val="1"/>
                <c:pt idx="0">
                  <c:v>Иркутский район </c:v>
                </c:pt>
              </c:strCache>
            </c:strRef>
          </c:tx>
          <c:invertIfNegative val="0"/>
          <c:cat>
            <c:strRef>
              <c:f>Лист1!$A$7:$A$26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Лист1!$D$7:$D$26</c:f>
              <c:numCache>
                <c:formatCode>General</c:formatCode>
                <c:ptCount val="20"/>
                <c:pt idx="0">
                  <c:v>56.01</c:v>
                </c:pt>
                <c:pt idx="1">
                  <c:v>85.81</c:v>
                </c:pt>
                <c:pt idx="2">
                  <c:v>63.65</c:v>
                </c:pt>
                <c:pt idx="3">
                  <c:v>82.37</c:v>
                </c:pt>
                <c:pt idx="4">
                  <c:v>75.56</c:v>
                </c:pt>
                <c:pt idx="5">
                  <c:v>73.260000000000005</c:v>
                </c:pt>
                <c:pt idx="6">
                  <c:v>77.680000000000007</c:v>
                </c:pt>
                <c:pt idx="7">
                  <c:v>53.78</c:v>
                </c:pt>
                <c:pt idx="8">
                  <c:v>54.47</c:v>
                </c:pt>
                <c:pt idx="9">
                  <c:v>64.41</c:v>
                </c:pt>
                <c:pt idx="10">
                  <c:v>74.16</c:v>
                </c:pt>
                <c:pt idx="11">
                  <c:v>65.319999999999993</c:v>
                </c:pt>
                <c:pt idx="12">
                  <c:v>62.2</c:v>
                </c:pt>
                <c:pt idx="13">
                  <c:v>69.42</c:v>
                </c:pt>
                <c:pt idx="14">
                  <c:v>68.59</c:v>
                </c:pt>
                <c:pt idx="15">
                  <c:v>70.7</c:v>
                </c:pt>
                <c:pt idx="16">
                  <c:v>61.37</c:v>
                </c:pt>
                <c:pt idx="17">
                  <c:v>79.86</c:v>
                </c:pt>
                <c:pt idx="18">
                  <c:v>41.74</c:v>
                </c:pt>
                <c:pt idx="19">
                  <c:v>30.53</c:v>
                </c:pt>
              </c:numCache>
            </c:numRef>
          </c:val>
        </c:ser>
        <c:ser>
          <c:idx val="3"/>
          <c:order val="3"/>
          <c:tx>
            <c:strRef>
              <c:f>Лист1!$E$6</c:f>
              <c:strCache>
                <c:ptCount val="1"/>
                <c:pt idx="0">
                  <c:v>МОУ ИРМО "Столбовская нош"</c:v>
                </c:pt>
              </c:strCache>
            </c:strRef>
          </c:tx>
          <c:invertIfNegative val="0"/>
          <c:cat>
            <c:strRef>
              <c:f>Лист1!$A$7:$A$26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Лист1!$E$7:$E$26</c:f>
              <c:numCache>
                <c:formatCode>General</c:formatCode>
                <c:ptCount val="20"/>
                <c:pt idx="0">
                  <c:v>25</c:v>
                </c:pt>
                <c:pt idx="1">
                  <c:v>93.94</c:v>
                </c:pt>
                <c:pt idx="2">
                  <c:v>42.42</c:v>
                </c:pt>
                <c:pt idx="3">
                  <c:v>100</c:v>
                </c:pt>
                <c:pt idx="4">
                  <c:v>78.790000000000006</c:v>
                </c:pt>
                <c:pt idx="5">
                  <c:v>81.819999999999993</c:v>
                </c:pt>
                <c:pt idx="6">
                  <c:v>90.91</c:v>
                </c:pt>
                <c:pt idx="7">
                  <c:v>59.09</c:v>
                </c:pt>
                <c:pt idx="8">
                  <c:v>39.39</c:v>
                </c:pt>
                <c:pt idx="9">
                  <c:v>68.180000000000007</c:v>
                </c:pt>
                <c:pt idx="10">
                  <c:v>27.27</c:v>
                </c:pt>
                <c:pt idx="11">
                  <c:v>54.55</c:v>
                </c:pt>
                <c:pt idx="12">
                  <c:v>50</c:v>
                </c:pt>
                <c:pt idx="13">
                  <c:v>72.73</c:v>
                </c:pt>
                <c:pt idx="14">
                  <c:v>86.36</c:v>
                </c:pt>
                <c:pt idx="15">
                  <c:v>72.73</c:v>
                </c:pt>
                <c:pt idx="16">
                  <c:v>59.09</c:v>
                </c:pt>
                <c:pt idx="17">
                  <c:v>100</c:v>
                </c:pt>
                <c:pt idx="18">
                  <c:v>13.64</c:v>
                </c:pt>
                <c:pt idx="19">
                  <c:v>36.36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75392"/>
        <c:axId val="169685376"/>
      </c:barChart>
      <c:catAx>
        <c:axId val="1696753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9685376"/>
        <c:crosses val="autoZero"/>
        <c:auto val="1"/>
        <c:lblAlgn val="ctr"/>
        <c:lblOffset val="100"/>
        <c:noMultiLvlLbl val="0"/>
      </c:catAx>
      <c:valAx>
        <c:axId val="1696853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96753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layout>
        <c:manualLayout>
          <c:xMode val="edge"/>
          <c:yMode val="edge"/>
          <c:x val="0.41308428189595564"/>
          <c:y val="5.092592592592592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numRef>
              <c:f>Лист2!$A$2:$A$16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9.1999999999999993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Лист2!$B$2:$B$16</c:f>
              <c:numCache>
                <c:formatCode>General</c:formatCode>
                <c:ptCount val="15"/>
                <c:pt idx="0">
                  <c:v>92.23</c:v>
                </c:pt>
                <c:pt idx="1">
                  <c:v>82.77</c:v>
                </c:pt>
                <c:pt idx="2">
                  <c:v>80.31</c:v>
                </c:pt>
                <c:pt idx="3">
                  <c:v>58.99</c:v>
                </c:pt>
                <c:pt idx="4">
                  <c:v>68.02</c:v>
                </c:pt>
                <c:pt idx="5">
                  <c:v>55.31</c:v>
                </c:pt>
                <c:pt idx="6">
                  <c:v>90.86</c:v>
                </c:pt>
                <c:pt idx="7">
                  <c:v>80.569999999999993</c:v>
                </c:pt>
                <c:pt idx="8">
                  <c:v>60.11</c:v>
                </c:pt>
                <c:pt idx="9">
                  <c:v>42.73</c:v>
                </c:pt>
                <c:pt idx="10">
                  <c:v>51.68</c:v>
                </c:pt>
                <c:pt idx="11">
                  <c:v>41.74</c:v>
                </c:pt>
                <c:pt idx="12">
                  <c:v>52.5</c:v>
                </c:pt>
                <c:pt idx="13">
                  <c:v>65.13</c:v>
                </c:pt>
                <c:pt idx="14">
                  <c:v>15.67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Иркутская обл.</c:v>
                </c:pt>
              </c:strCache>
            </c:strRef>
          </c:tx>
          <c:invertIfNegative val="0"/>
          <c:cat>
            <c:numRef>
              <c:f>Лист2!$A$2:$A$16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9.1999999999999993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Лист2!$C$2:$C$16</c:f>
              <c:numCache>
                <c:formatCode>General</c:formatCode>
                <c:ptCount val="15"/>
                <c:pt idx="0">
                  <c:v>90.12</c:v>
                </c:pt>
                <c:pt idx="1">
                  <c:v>79.069999999999993</c:v>
                </c:pt>
                <c:pt idx="2">
                  <c:v>82.74</c:v>
                </c:pt>
                <c:pt idx="3">
                  <c:v>54.33</c:v>
                </c:pt>
                <c:pt idx="4">
                  <c:v>65.83</c:v>
                </c:pt>
                <c:pt idx="5">
                  <c:v>52.49</c:v>
                </c:pt>
                <c:pt idx="6">
                  <c:v>92.76</c:v>
                </c:pt>
                <c:pt idx="7">
                  <c:v>82.37</c:v>
                </c:pt>
                <c:pt idx="8">
                  <c:v>55.68</c:v>
                </c:pt>
                <c:pt idx="9">
                  <c:v>41.35</c:v>
                </c:pt>
                <c:pt idx="10">
                  <c:v>47.24</c:v>
                </c:pt>
                <c:pt idx="11">
                  <c:v>36.159999999999997</c:v>
                </c:pt>
                <c:pt idx="12">
                  <c:v>53.96</c:v>
                </c:pt>
                <c:pt idx="13">
                  <c:v>67.53</c:v>
                </c:pt>
                <c:pt idx="14">
                  <c:v>14.09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Иркутский район </c:v>
                </c:pt>
              </c:strCache>
            </c:strRef>
          </c:tx>
          <c:invertIfNegative val="0"/>
          <c:cat>
            <c:numRef>
              <c:f>Лист2!$A$2:$A$16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9.1999999999999993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Лист2!$D$2:$D$16</c:f>
              <c:numCache>
                <c:formatCode>General</c:formatCode>
                <c:ptCount val="15"/>
                <c:pt idx="0">
                  <c:v>90.06</c:v>
                </c:pt>
                <c:pt idx="1">
                  <c:v>81.239999999999995</c:v>
                </c:pt>
                <c:pt idx="2">
                  <c:v>85.04</c:v>
                </c:pt>
                <c:pt idx="3">
                  <c:v>60.72</c:v>
                </c:pt>
                <c:pt idx="4">
                  <c:v>69.319999999999993</c:v>
                </c:pt>
                <c:pt idx="5">
                  <c:v>50.73</c:v>
                </c:pt>
                <c:pt idx="6">
                  <c:v>95.62</c:v>
                </c:pt>
                <c:pt idx="7">
                  <c:v>85.74</c:v>
                </c:pt>
                <c:pt idx="8">
                  <c:v>60.02</c:v>
                </c:pt>
                <c:pt idx="9">
                  <c:v>39.659999999999997</c:v>
                </c:pt>
                <c:pt idx="10">
                  <c:v>48.45</c:v>
                </c:pt>
                <c:pt idx="11">
                  <c:v>42.9</c:v>
                </c:pt>
                <c:pt idx="12">
                  <c:v>57.01</c:v>
                </c:pt>
                <c:pt idx="13">
                  <c:v>69.290000000000006</c:v>
                </c:pt>
                <c:pt idx="14">
                  <c:v>14.93</c:v>
                </c:pt>
              </c:numCache>
            </c:numRef>
          </c:val>
        </c:ser>
        <c:ser>
          <c:idx val="3"/>
          <c:order val="3"/>
          <c:tx>
            <c:strRef>
              <c:f>Лист2!$E$1</c:f>
              <c:strCache>
                <c:ptCount val="1"/>
                <c:pt idx="0">
                  <c:v>МОУ ИРМО "Столбовская НОШ"</c:v>
                </c:pt>
              </c:strCache>
            </c:strRef>
          </c:tx>
          <c:invertIfNegative val="0"/>
          <c:cat>
            <c:numRef>
              <c:f>Лист2!$A$2:$A$16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9.1999999999999993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Лист2!$E$2:$E$16</c:f>
              <c:numCache>
                <c:formatCode>General</c:formatCode>
                <c:ptCount val="15"/>
                <c:pt idx="0">
                  <c:v>91.67</c:v>
                </c:pt>
                <c:pt idx="1">
                  <c:v>75</c:v>
                </c:pt>
                <c:pt idx="2">
                  <c:v>95.83</c:v>
                </c:pt>
                <c:pt idx="3">
                  <c:v>58.33</c:v>
                </c:pt>
                <c:pt idx="4">
                  <c:v>41.67</c:v>
                </c:pt>
                <c:pt idx="5">
                  <c:v>16.670000000000002</c:v>
                </c:pt>
                <c:pt idx="6">
                  <c:v>91.67</c:v>
                </c:pt>
                <c:pt idx="7">
                  <c:v>91.67</c:v>
                </c:pt>
                <c:pt idx="8">
                  <c:v>66.67</c:v>
                </c:pt>
                <c:pt idx="9">
                  <c:v>25</c:v>
                </c:pt>
                <c:pt idx="10">
                  <c:v>66.67</c:v>
                </c:pt>
                <c:pt idx="11">
                  <c:v>50</c:v>
                </c:pt>
                <c:pt idx="12">
                  <c:v>54.17</c:v>
                </c:pt>
                <c:pt idx="13">
                  <c:v>33.33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441536"/>
        <c:axId val="169451520"/>
      </c:barChart>
      <c:catAx>
        <c:axId val="16944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9451520"/>
        <c:crosses val="autoZero"/>
        <c:auto val="1"/>
        <c:lblAlgn val="ctr"/>
        <c:lblOffset val="100"/>
        <c:noMultiLvlLbl val="0"/>
      </c:catAx>
      <c:valAx>
        <c:axId val="16945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4415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0.21458</cdr:x>
      <cdr:y>0.47917</cdr:y>
    </cdr:from>
    <cdr:to>
      <cdr:x>0.25625</cdr:x>
      <cdr:y>0.63889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V="1">
          <a:off x="981075" y="1314450"/>
          <a:ext cx="190500" cy="4381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0.51042</cdr:x>
      <cdr:y>0.3125</cdr:y>
    </cdr:from>
    <cdr:to>
      <cdr:x>0.57292</cdr:x>
      <cdr:y>0.49306</cdr:y>
    </cdr:to>
    <cdr:cxnSp macro="">
      <cdr:nvCxnSpPr>
        <cdr:cNvPr id="6" name="Прямая со стрелкой 5"/>
        <cdr:cNvCxnSpPr/>
      </cdr:nvCxnSpPr>
      <cdr:spPr>
        <a:xfrm xmlns:a="http://schemas.openxmlformats.org/drawingml/2006/main" flipV="1">
          <a:off x="2333625" y="857250"/>
          <a:ext cx="285750" cy="49530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0.3375</cdr:x>
      <cdr:y>0.48958</cdr:y>
    </cdr:from>
    <cdr:to>
      <cdr:x>0.41458</cdr:x>
      <cdr:y>0.60417</cdr:y>
    </cdr:to>
    <cdr:cxnSp macro="">
      <cdr:nvCxnSpPr>
        <cdr:cNvPr id="9" name="Прямая со стрелкой 8"/>
        <cdr:cNvCxnSpPr/>
      </cdr:nvCxnSpPr>
      <cdr:spPr>
        <a:xfrm xmlns:a="http://schemas.openxmlformats.org/drawingml/2006/main" flipV="1">
          <a:off x="1543050" y="1343027"/>
          <a:ext cx="352425" cy="31432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0.35833</cdr:x>
      <cdr:y>0.27778</cdr:y>
    </cdr:from>
    <cdr:to>
      <cdr:x>0.40208</cdr:x>
      <cdr:y>0.47917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H="1" flipV="1">
          <a:off x="1638300" y="762000"/>
          <a:ext cx="200025" cy="5524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98F3-6E2E-4AF3-9B98-002B3BE5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17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2022-12-12T08:22:00Z</dcterms:created>
  <dcterms:modified xsi:type="dcterms:W3CDTF">2022-12-22T01:51:00Z</dcterms:modified>
</cp:coreProperties>
</file>